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44E24" w:rsidP="00B02F57" w:rsidRDefault="00760A2E" w14:paraId="404FC302" w14:textId="77777777">
      <w:pPr>
        <w:pStyle w:val="Title"/>
      </w:pPr>
      <w:r>
        <w:t xml:space="preserve">YOUNG PERSON SAFEGUARDING </w:t>
      </w:r>
    </w:p>
    <w:p w:rsidRPr="00343002" w:rsidR="00B02F57" w:rsidP="00B02F57" w:rsidRDefault="00760A2E" w14:paraId="62FF65EB" w14:textId="01449D36">
      <w:pPr>
        <w:pStyle w:val="Title"/>
      </w:pPr>
      <w:r>
        <w:t>POLICY</w:t>
      </w: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3"/>
        <w:gridCol w:w="2410"/>
        <w:gridCol w:w="2131"/>
        <w:gridCol w:w="3062"/>
      </w:tblGrid>
      <w:tr w:rsidRPr="00253545" w:rsidR="00B02F57" w:rsidTr="001D4D1E" w14:paraId="26135BA5" w14:textId="77777777">
        <w:tc>
          <w:tcPr>
            <w:tcW w:w="1413" w:type="dxa"/>
            <w:tcBorders>
              <w:right w:val="single" w:color="064891" w:sz="4" w:space="0"/>
            </w:tcBorders>
          </w:tcPr>
          <w:p w:rsidRPr="00253545" w:rsidR="00B02F57" w:rsidP="005A52AB" w:rsidRDefault="00B02F57" w14:paraId="7AF5E041" w14:textId="77777777">
            <w:pPr>
              <w:spacing w:after="0"/>
              <w:rPr>
                <w:rFonts w:ascii="Calibri" w:hAnsi="Calibri" w:eastAsia="Times New Roman" w:cs="Times New Roman"/>
                <w:b/>
                <w:bCs/>
                <w:sz w:val="20"/>
                <w:szCs w:val="20"/>
              </w:rPr>
            </w:pPr>
            <w:r w:rsidRPr="00253545">
              <w:rPr>
                <w:rFonts w:ascii="Calibri" w:hAnsi="Calibri" w:eastAsia="Times New Roman" w:cs="Times New Roman"/>
                <w:b/>
                <w:bCs/>
                <w:sz w:val="20"/>
                <w:szCs w:val="20"/>
              </w:rPr>
              <w:t>Date</w:t>
            </w:r>
          </w:p>
        </w:tc>
        <w:tc>
          <w:tcPr>
            <w:tcW w:w="2410" w:type="dxa"/>
            <w:tcBorders>
              <w:left w:val="single" w:color="064891" w:sz="4" w:space="0"/>
            </w:tcBorders>
          </w:tcPr>
          <w:p w:rsidRPr="00253545" w:rsidR="00B02F57" w:rsidP="005A52AB" w:rsidRDefault="00535C75" w14:paraId="45A90F6E" w14:textId="686771F8">
            <w:pPr>
              <w:spacing w:after="0"/>
              <w:rPr>
                <w:rFonts w:ascii="Calibri" w:hAnsi="Calibri" w:eastAsia="Times New Roman" w:cs="Times New Roman"/>
                <w:sz w:val="20"/>
                <w:szCs w:val="20"/>
              </w:rPr>
            </w:pPr>
            <w:r>
              <w:rPr>
                <w:rFonts w:ascii="Calibri" w:hAnsi="Calibri" w:eastAsia="Times New Roman" w:cs="Times New Roman"/>
                <w:sz w:val="20"/>
                <w:szCs w:val="20"/>
              </w:rPr>
              <w:t>December</w:t>
            </w:r>
            <w:r w:rsidR="00B02F57">
              <w:rPr>
                <w:rFonts w:ascii="Calibri" w:hAnsi="Calibri" w:eastAsia="Times New Roman" w:cs="Times New Roman"/>
                <w:sz w:val="20"/>
                <w:szCs w:val="20"/>
              </w:rPr>
              <w:t xml:space="preserve"> 2023</w:t>
            </w:r>
          </w:p>
        </w:tc>
        <w:tc>
          <w:tcPr>
            <w:tcW w:w="2131" w:type="dxa"/>
            <w:tcBorders>
              <w:right w:val="single" w:color="064891" w:sz="4" w:space="0"/>
            </w:tcBorders>
          </w:tcPr>
          <w:p w:rsidRPr="00253545" w:rsidR="00B02F57" w:rsidP="005A52AB" w:rsidRDefault="00B02F57" w14:paraId="01C1C582" w14:textId="77777777">
            <w:pPr>
              <w:spacing w:after="0"/>
              <w:rPr>
                <w:rFonts w:ascii="Calibri" w:hAnsi="Calibri" w:eastAsia="Times New Roman" w:cs="Times New Roman"/>
                <w:b/>
                <w:bCs/>
                <w:sz w:val="20"/>
                <w:szCs w:val="20"/>
              </w:rPr>
            </w:pPr>
            <w:r w:rsidRPr="00253545">
              <w:rPr>
                <w:rFonts w:ascii="Calibri" w:hAnsi="Calibri" w:eastAsia="Times New Roman" w:cs="Times New Roman"/>
                <w:b/>
                <w:bCs/>
                <w:sz w:val="20"/>
                <w:szCs w:val="20"/>
              </w:rPr>
              <w:t>Responsible person</w:t>
            </w:r>
          </w:p>
        </w:tc>
        <w:tc>
          <w:tcPr>
            <w:tcW w:w="3062" w:type="dxa"/>
            <w:tcBorders>
              <w:left w:val="single" w:color="064891" w:sz="4" w:space="0"/>
            </w:tcBorders>
          </w:tcPr>
          <w:p w:rsidRPr="00253545" w:rsidR="00B02F57" w:rsidP="005A52AB" w:rsidRDefault="00FB5FCA" w14:paraId="01C2B7D7" w14:textId="0549B4DE">
            <w:pPr>
              <w:spacing w:after="0"/>
              <w:rPr>
                <w:rFonts w:ascii="Calibri" w:hAnsi="Calibri" w:eastAsia="Times New Roman" w:cs="Times New Roman"/>
                <w:sz w:val="20"/>
                <w:szCs w:val="20"/>
              </w:rPr>
            </w:pPr>
            <w:r>
              <w:rPr>
                <w:rFonts w:ascii="Calibri" w:hAnsi="Calibri" w:eastAsia="Times New Roman" w:cs="Times New Roman"/>
                <w:sz w:val="20"/>
                <w:szCs w:val="20"/>
              </w:rPr>
              <w:t>Director of Programmes</w:t>
            </w:r>
          </w:p>
        </w:tc>
      </w:tr>
      <w:tr w:rsidRPr="00253545" w:rsidR="00B02F57" w:rsidTr="001D4D1E" w14:paraId="2A751A64" w14:textId="77777777">
        <w:tc>
          <w:tcPr>
            <w:tcW w:w="1413" w:type="dxa"/>
            <w:tcBorders>
              <w:right w:val="single" w:color="064891" w:sz="4" w:space="0"/>
            </w:tcBorders>
          </w:tcPr>
          <w:p w:rsidRPr="00253545" w:rsidR="00B02F57" w:rsidP="005A52AB" w:rsidRDefault="00B02F57" w14:paraId="4FAF9DAE" w14:textId="77777777">
            <w:pPr>
              <w:spacing w:after="0"/>
              <w:rPr>
                <w:rFonts w:ascii="Calibri" w:hAnsi="Calibri" w:eastAsia="Times New Roman" w:cs="Times New Roman"/>
                <w:b/>
                <w:bCs/>
                <w:sz w:val="20"/>
                <w:szCs w:val="20"/>
              </w:rPr>
            </w:pPr>
            <w:r w:rsidRPr="00253545">
              <w:rPr>
                <w:rFonts w:ascii="Calibri" w:hAnsi="Calibri" w:eastAsia="Times New Roman" w:cs="Times New Roman"/>
                <w:b/>
                <w:bCs/>
                <w:sz w:val="20"/>
                <w:szCs w:val="20"/>
              </w:rPr>
              <w:t>Next review</w:t>
            </w:r>
          </w:p>
        </w:tc>
        <w:tc>
          <w:tcPr>
            <w:tcW w:w="2410" w:type="dxa"/>
            <w:tcBorders>
              <w:left w:val="single" w:color="064891" w:sz="4" w:space="0"/>
            </w:tcBorders>
          </w:tcPr>
          <w:p w:rsidRPr="00253545" w:rsidR="00B02F57" w:rsidP="005A52AB" w:rsidRDefault="007B19FB" w14:paraId="1F40FF1E" w14:textId="41F5D8AD">
            <w:pPr>
              <w:spacing w:after="0"/>
              <w:rPr>
                <w:rFonts w:ascii="Calibri" w:hAnsi="Calibri" w:eastAsia="Times New Roman" w:cs="Times New Roman"/>
                <w:sz w:val="20"/>
                <w:szCs w:val="20"/>
              </w:rPr>
            </w:pPr>
            <w:r>
              <w:rPr>
                <w:rFonts w:ascii="Calibri" w:hAnsi="Calibri" w:eastAsia="Times New Roman" w:cs="Times New Roman"/>
                <w:sz w:val="20"/>
                <w:szCs w:val="20"/>
              </w:rPr>
              <w:t>November 2024</w:t>
            </w:r>
          </w:p>
        </w:tc>
        <w:tc>
          <w:tcPr>
            <w:tcW w:w="2131" w:type="dxa"/>
            <w:tcBorders>
              <w:right w:val="single" w:color="064891" w:sz="4" w:space="0"/>
            </w:tcBorders>
          </w:tcPr>
          <w:p w:rsidRPr="00253545" w:rsidR="00B02F57" w:rsidP="005A52AB" w:rsidRDefault="00B02F57" w14:paraId="1B87F2C0" w14:textId="77777777">
            <w:pPr>
              <w:spacing w:after="0"/>
              <w:rPr>
                <w:rFonts w:ascii="Calibri" w:hAnsi="Calibri" w:eastAsia="Times New Roman" w:cs="Times New Roman"/>
                <w:b/>
                <w:bCs/>
                <w:sz w:val="20"/>
                <w:szCs w:val="20"/>
              </w:rPr>
            </w:pPr>
          </w:p>
        </w:tc>
        <w:tc>
          <w:tcPr>
            <w:tcW w:w="3062" w:type="dxa"/>
            <w:tcBorders>
              <w:left w:val="single" w:color="064891" w:sz="4" w:space="0"/>
            </w:tcBorders>
          </w:tcPr>
          <w:p w:rsidRPr="00253545" w:rsidR="00B02F57" w:rsidP="005A52AB" w:rsidRDefault="00B02F57" w14:paraId="497862DA" w14:textId="77777777">
            <w:pPr>
              <w:spacing w:after="0"/>
              <w:rPr>
                <w:rFonts w:ascii="Calibri" w:hAnsi="Calibri" w:eastAsia="Times New Roman" w:cs="Times New Roman"/>
                <w:sz w:val="20"/>
                <w:szCs w:val="20"/>
              </w:rPr>
            </w:pPr>
          </w:p>
        </w:tc>
      </w:tr>
    </w:tbl>
    <w:p w:rsidRPr="00253545" w:rsidR="00B02F57" w:rsidP="00046026" w:rsidRDefault="00B02F57" w14:paraId="698235F5" w14:textId="77777777">
      <w:pPr>
        <w:jc w:val="right"/>
        <w:rPr>
          <w:rFonts w:ascii="Calibri" w:hAnsi="Calibri" w:eastAsia="Times New Roman" w:cs="Times New Roman"/>
        </w:rPr>
      </w:pPr>
    </w:p>
    <w:p w:rsidRPr="00253545" w:rsidR="00B02F57" w:rsidP="00B02F57" w:rsidRDefault="00B02F57" w14:paraId="435CEAB8" w14:textId="77777777">
      <w:pPr>
        <w:pStyle w:val="Subtitle"/>
        <w:rPr>
          <w:rFonts w:eastAsia="Times New Roman"/>
        </w:rPr>
      </w:pPr>
      <w:r w:rsidRPr="00253545">
        <w:rPr>
          <w:rFonts w:eastAsia="Times New Roman"/>
        </w:rPr>
        <w:t>Related policies</w:t>
      </w: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4508"/>
      </w:tblGrid>
      <w:tr w:rsidRPr="00253545" w:rsidR="00B02F57" w:rsidTr="001D4D1E" w14:paraId="06EE1824" w14:textId="77777777">
        <w:tc>
          <w:tcPr>
            <w:tcW w:w="4508" w:type="dxa"/>
            <w:tcBorders>
              <w:right w:val="single" w:color="064891" w:sz="4" w:space="0"/>
            </w:tcBorders>
          </w:tcPr>
          <w:p w:rsidR="00B02F57" w:rsidP="00B02F57" w:rsidRDefault="00342AF5" w14:paraId="0F496788" w14:textId="5D8716C9">
            <w:pPr>
              <w:numPr>
                <w:ilvl w:val="0"/>
                <w:numId w:val="1"/>
              </w:numPr>
              <w:spacing w:after="0" w:line="240" w:lineRule="auto"/>
              <w:contextualSpacing/>
              <w:rPr>
                <w:rFonts w:ascii="Calibri" w:hAnsi="Calibri" w:eastAsia="Times New Roman" w:cs="Times New Roman"/>
                <w:sz w:val="20"/>
                <w:szCs w:val="20"/>
              </w:rPr>
            </w:pPr>
            <w:hyperlink w:history="1" r:id="rId11">
              <w:r w:rsidRPr="00044659" w:rsidR="006B4423">
                <w:rPr>
                  <w:rStyle w:val="Hyperlink"/>
                  <w:rFonts w:ascii="Calibri" w:hAnsi="Calibri" w:eastAsia="Times New Roman" w:cs="Times New Roman"/>
                  <w:sz w:val="20"/>
                  <w:szCs w:val="20"/>
                </w:rPr>
                <w:t>Safeguarding Policy</w:t>
              </w:r>
            </w:hyperlink>
          </w:p>
          <w:p w:rsidRPr="00253545" w:rsidR="00767E6D" w:rsidP="00B02F57" w:rsidRDefault="00342AF5" w14:paraId="5EA57234" w14:textId="12C43417">
            <w:pPr>
              <w:numPr>
                <w:ilvl w:val="0"/>
                <w:numId w:val="1"/>
              </w:numPr>
              <w:spacing w:after="0" w:line="240" w:lineRule="auto"/>
              <w:contextualSpacing/>
              <w:rPr>
                <w:rFonts w:ascii="Calibri" w:hAnsi="Calibri" w:eastAsia="Times New Roman" w:cs="Times New Roman"/>
                <w:sz w:val="20"/>
                <w:szCs w:val="20"/>
              </w:rPr>
            </w:pPr>
            <w:hyperlink w:history="1" r:id="rId12">
              <w:r w:rsidRPr="006A7804" w:rsidR="00767E6D">
                <w:rPr>
                  <w:rStyle w:val="Hyperlink"/>
                  <w:rFonts w:ascii="Calibri" w:hAnsi="Calibri" w:eastAsia="Times New Roman" w:cs="Times New Roman"/>
                  <w:sz w:val="20"/>
                  <w:szCs w:val="20"/>
                </w:rPr>
                <w:t>Whistleblowing Policy</w:t>
              </w:r>
            </w:hyperlink>
          </w:p>
        </w:tc>
        <w:tc>
          <w:tcPr>
            <w:tcW w:w="4508" w:type="dxa"/>
            <w:tcBorders>
              <w:left w:val="single" w:color="064891" w:sz="4" w:space="0"/>
            </w:tcBorders>
          </w:tcPr>
          <w:p w:rsidRPr="00132DD4" w:rsidR="00B02F57" w:rsidP="00B02F57" w:rsidRDefault="00342AF5" w14:paraId="19287B56" w14:textId="131463F3">
            <w:pPr>
              <w:numPr>
                <w:ilvl w:val="0"/>
                <w:numId w:val="1"/>
              </w:numPr>
              <w:spacing w:after="0" w:line="240" w:lineRule="auto"/>
              <w:contextualSpacing/>
              <w:rPr>
                <w:rStyle w:val="Hyperlink"/>
                <w:rFonts w:ascii="Calibri" w:hAnsi="Calibri" w:eastAsia="Times New Roman" w:cs="Times New Roman"/>
                <w:color w:val="auto"/>
                <w:sz w:val="20"/>
                <w:szCs w:val="20"/>
                <w:u w:val="none"/>
              </w:rPr>
            </w:pPr>
            <w:hyperlink w:history="1" r:id="rId13">
              <w:r w:rsidRPr="006A7804" w:rsidR="002B769B">
                <w:rPr>
                  <w:rStyle w:val="Hyperlink"/>
                  <w:rFonts w:ascii="Calibri" w:hAnsi="Calibri" w:eastAsia="Times New Roman" w:cs="Times New Roman"/>
                  <w:sz w:val="20"/>
                  <w:szCs w:val="20"/>
                </w:rPr>
                <w:t>Data Protection Policy</w:t>
              </w:r>
            </w:hyperlink>
          </w:p>
          <w:p w:rsidR="00132DD4" w:rsidP="00B02F57" w:rsidRDefault="00342AF5" w14:paraId="7D042FC6" w14:textId="67972144">
            <w:pPr>
              <w:numPr>
                <w:ilvl w:val="0"/>
                <w:numId w:val="1"/>
              </w:numPr>
              <w:spacing w:after="0" w:line="240" w:lineRule="auto"/>
              <w:contextualSpacing/>
              <w:rPr>
                <w:rFonts w:ascii="Calibri" w:hAnsi="Calibri" w:eastAsia="Times New Roman" w:cs="Times New Roman"/>
                <w:sz w:val="20"/>
                <w:szCs w:val="20"/>
              </w:rPr>
            </w:pPr>
            <w:hyperlink w:history="1" r:id="rId14">
              <w:r w:rsidRPr="00132DD4" w:rsidR="00132DD4">
                <w:rPr>
                  <w:rStyle w:val="Hyperlink"/>
                  <w:rFonts w:ascii="Calibri" w:hAnsi="Calibri" w:eastAsia="Times New Roman" w:cs="Times New Roman"/>
                  <w:sz w:val="20"/>
                  <w:szCs w:val="20"/>
                </w:rPr>
                <w:t>IT and Communications Policy</w:t>
              </w:r>
            </w:hyperlink>
          </w:p>
          <w:p w:rsidRPr="00253545" w:rsidR="000B2D87" w:rsidP="002D2BBB" w:rsidRDefault="000B2D87" w14:paraId="0C1B1B2C" w14:textId="5D916D7B">
            <w:pPr>
              <w:spacing w:after="0" w:line="240" w:lineRule="auto"/>
              <w:contextualSpacing/>
              <w:rPr>
                <w:rFonts w:ascii="Calibri" w:hAnsi="Calibri" w:eastAsia="Times New Roman" w:cs="Times New Roman"/>
                <w:sz w:val="20"/>
                <w:szCs w:val="20"/>
              </w:rPr>
            </w:pPr>
          </w:p>
        </w:tc>
      </w:tr>
    </w:tbl>
    <w:p w:rsidR="00B02F57" w:rsidP="00B02F57" w:rsidRDefault="00B02F57" w14:paraId="7720D68C" w14:textId="77777777">
      <w:pPr>
        <w:pStyle w:val="GaramondBody"/>
      </w:pPr>
    </w:p>
    <w:p w:rsidR="008B6949" w:rsidP="00B040AE" w:rsidRDefault="008B6949" w14:paraId="5A30039A" w14:textId="7EA20A97">
      <w:pPr>
        <w:pStyle w:val="Heading2"/>
        <w:numPr>
          <w:ilvl w:val="0"/>
          <w:numId w:val="2"/>
        </w:numPr>
        <w:ind w:left="357" w:hanging="357"/>
      </w:pPr>
      <w:r>
        <w:t>INTRODUCTION</w:t>
      </w:r>
    </w:p>
    <w:p w:rsidRPr="002C538B" w:rsidR="001772BD" w:rsidP="00B040AE" w:rsidRDefault="001772BD" w14:paraId="185B51DA" w14:textId="64F7F3E5">
      <w:pPr>
        <w:rPr>
          <w:rFonts w:cstheme="minorHAnsi"/>
          <w:sz w:val="20"/>
          <w:szCs w:val="20"/>
        </w:rPr>
      </w:pPr>
      <w:r w:rsidRPr="002C538B">
        <w:rPr>
          <w:rFonts w:cstheme="minorHAnsi"/>
          <w:sz w:val="20"/>
          <w:szCs w:val="20"/>
        </w:rPr>
        <w:t xml:space="preserve">This policy applies to all staff and parties working with participants of Sutton Trust programmes or research work on activities organised and/or delivered by the Trust. This includes senior managers, trustees, board members, Fellows, paid staff, freelance contractors, volunteers, work experience providers and visitors to our programmes (such as donors) or anyone working on behalf of The Sutton Trust. </w:t>
      </w:r>
    </w:p>
    <w:p w:rsidRPr="002C538B" w:rsidR="001772BD" w:rsidP="00B040AE" w:rsidRDefault="001772BD" w14:paraId="5489566E" w14:textId="33C5AA21">
      <w:pPr>
        <w:rPr>
          <w:rFonts w:cstheme="minorHAnsi"/>
          <w:sz w:val="20"/>
          <w:szCs w:val="20"/>
        </w:rPr>
      </w:pPr>
      <w:r w:rsidRPr="002C538B">
        <w:rPr>
          <w:rFonts w:cstheme="minorHAnsi"/>
          <w:sz w:val="20"/>
          <w:szCs w:val="20"/>
        </w:rPr>
        <w:t>In the case of a partner organisation using their own safeguarding policy, this should be of similar standard to that of best practice for the sector.</w:t>
      </w:r>
    </w:p>
    <w:p w:rsidRPr="002C538B" w:rsidR="0061273A" w:rsidP="00B040AE" w:rsidRDefault="001772BD" w14:paraId="4A73992A" w14:textId="4FC7BE71">
      <w:pPr>
        <w:rPr>
          <w:rFonts w:cstheme="minorHAnsi"/>
          <w:sz w:val="20"/>
          <w:szCs w:val="20"/>
        </w:rPr>
      </w:pPr>
      <w:r w:rsidRPr="002C538B">
        <w:rPr>
          <w:rFonts w:cstheme="minorHAnsi"/>
          <w:sz w:val="20"/>
          <w:szCs w:val="20"/>
        </w:rPr>
        <w:t xml:space="preserve">The Sutton Trust believes that a child, young </w:t>
      </w:r>
      <w:proofErr w:type="gramStart"/>
      <w:r w:rsidRPr="002C538B">
        <w:rPr>
          <w:rFonts w:cstheme="minorHAnsi"/>
          <w:sz w:val="20"/>
          <w:szCs w:val="20"/>
        </w:rPr>
        <w:t>person</w:t>
      </w:r>
      <w:proofErr w:type="gramEnd"/>
      <w:r w:rsidRPr="002C538B">
        <w:rPr>
          <w:rFonts w:cstheme="minorHAnsi"/>
          <w:sz w:val="20"/>
          <w:szCs w:val="20"/>
        </w:rPr>
        <w:t xml:space="preserve"> or vulnerable adult should never experience abuse of any kind. We all have a responsibility to promote the welfare of all children and young people and to keep them safe on our face-to-face programmes and online, as well as in any research work carried out by Sutton Trust. We are committed to practice in a way that protects them.</w:t>
      </w:r>
    </w:p>
    <w:p w:rsidRPr="002C538B" w:rsidR="0061273A" w:rsidP="00881A19" w:rsidRDefault="0061273A" w14:paraId="408C0475" w14:textId="3FA51D29">
      <w:pPr>
        <w:spacing w:after="0"/>
        <w:rPr>
          <w:rFonts w:cstheme="minorHAnsi"/>
          <w:sz w:val="20"/>
          <w:szCs w:val="20"/>
        </w:rPr>
      </w:pPr>
      <w:r w:rsidRPr="002C538B">
        <w:rPr>
          <w:rFonts w:cstheme="minorHAnsi"/>
          <w:sz w:val="20"/>
          <w:szCs w:val="20"/>
        </w:rPr>
        <w:t>The purpose of this policy:</w:t>
      </w:r>
    </w:p>
    <w:p w:rsidRPr="002C538B" w:rsidR="0061273A" w:rsidP="008B12BA" w:rsidRDefault="0061273A" w14:paraId="5693C81B" w14:textId="77777777">
      <w:pPr>
        <w:pStyle w:val="ListParagraph"/>
        <w:numPr>
          <w:ilvl w:val="0"/>
          <w:numId w:val="3"/>
        </w:numPr>
        <w:spacing w:after="100" w:line="240" w:lineRule="auto"/>
        <w:ind w:left="357" w:hanging="357"/>
        <w:contextualSpacing w:val="0"/>
        <w:rPr>
          <w:rFonts w:cstheme="minorHAnsi"/>
          <w:sz w:val="20"/>
          <w:szCs w:val="20"/>
        </w:rPr>
      </w:pPr>
      <w:r w:rsidRPr="002C538B">
        <w:rPr>
          <w:rFonts w:cstheme="minorHAnsi"/>
          <w:sz w:val="20"/>
          <w:szCs w:val="20"/>
        </w:rPr>
        <w:t xml:space="preserve">to protect participants including children, young people and vulnerable adults who take part in our programmes, </w:t>
      </w:r>
      <w:proofErr w:type="gramStart"/>
      <w:r w:rsidRPr="002C538B">
        <w:rPr>
          <w:rFonts w:cstheme="minorHAnsi"/>
          <w:sz w:val="20"/>
          <w:szCs w:val="20"/>
        </w:rPr>
        <w:t>events</w:t>
      </w:r>
      <w:proofErr w:type="gramEnd"/>
      <w:r w:rsidRPr="002C538B">
        <w:rPr>
          <w:rFonts w:cstheme="minorHAnsi"/>
          <w:sz w:val="20"/>
          <w:szCs w:val="20"/>
        </w:rPr>
        <w:t xml:space="preserve"> and research.</w:t>
      </w:r>
    </w:p>
    <w:p w:rsidRPr="002C538B" w:rsidR="0061273A" w:rsidP="008B12BA" w:rsidRDefault="0061273A" w14:paraId="7E709836" w14:textId="77777777">
      <w:pPr>
        <w:pStyle w:val="ListParagraph"/>
        <w:numPr>
          <w:ilvl w:val="0"/>
          <w:numId w:val="3"/>
        </w:numPr>
        <w:spacing w:after="100" w:line="240" w:lineRule="auto"/>
        <w:ind w:left="357" w:hanging="357"/>
        <w:contextualSpacing w:val="0"/>
        <w:rPr>
          <w:rFonts w:cstheme="minorHAnsi"/>
          <w:sz w:val="20"/>
          <w:szCs w:val="20"/>
        </w:rPr>
      </w:pPr>
      <w:r w:rsidRPr="002C538B">
        <w:rPr>
          <w:rFonts w:cstheme="minorHAnsi"/>
          <w:sz w:val="20"/>
          <w:szCs w:val="20"/>
        </w:rPr>
        <w:t>to provide staff and those to whom this policy applies with the overarching principles that guide our approach to child protection and protect them from unfounded accusations or from behaving in ways which may be well intended but inadvisable.</w:t>
      </w:r>
    </w:p>
    <w:p w:rsidRPr="002C538B" w:rsidR="009813EB" w:rsidP="008B12BA" w:rsidRDefault="0061273A" w14:paraId="57AB5A4A" w14:textId="09394972">
      <w:pPr>
        <w:pStyle w:val="ListParagraph"/>
        <w:numPr>
          <w:ilvl w:val="0"/>
          <w:numId w:val="3"/>
        </w:numPr>
        <w:spacing w:line="240" w:lineRule="auto"/>
        <w:ind w:left="357" w:hanging="357"/>
        <w:contextualSpacing w:val="0"/>
        <w:rPr>
          <w:rFonts w:cstheme="minorHAnsi"/>
          <w:sz w:val="20"/>
          <w:szCs w:val="20"/>
        </w:rPr>
      </w:pPr>
      <w:r w:rsidRPr="002C538B">
        <w:rPr>
          <w:rFonts w:cstheme="minorHAnsi"/>
          <w:sz w:val="20"/>
          <w:szCs w:val="20"/>
        </w:rPr>
        <w:t xml:space="preserve">to ensure that where personal data is processed for the purposes of safeguarding that appropriate measures are taken to provide for our lawful obligations including but not limited to the use of the lawful bases. It is likely in such circumstances that special arrangements will be required which is detailed in our </w:t>
      </w:r>
      <w:hyperlink w:history="1" r:id="rId15">
        <w:r w:rsidRPr="002C538B">
          <w:rPr>
            <w:rStyle w:val="Hyperlink"/>
            <w:rFonts w:cstheme="minorHAnsi"/>
            <w:sz w:val="20"/>
            <w:szCs w:val="20"/>
          </w:rPr>
          <w:t>Appropriate Policy Document (APD</w:t>
        </w:r>
      </w:hyperlink>
      <w:r w:rsidRPr="002C538B">
        <w:rPr>
          <w:rFonts w:cstheme="minorHAnsi"/>
          <w:sz w:val="20"/>
          <w:szCs w:val="20"/>
        </w:rPr>
        <w:t xml:space="preserve">).  </w:t>
      </w:r>
    </w:p>
    <w:p w:rsidRPr="002C538B" w:rsidR="009813EB" w:rsidP="009813EB" w:rsidRDefault="009813EB" w14:paraId="22A8A206" w14:textId="5C58D9E0">
      <w:pPr>
        <w:rPr>
          <w:rFonts w:cstheme="minorHAnsi"/>
          <w:sz w:val="20"/>
          <w:szCs w:val="20"/>
        </w:rPr>
      </w:pPr>
      <w:r w:rsidRPr="002C538B">
        <w:rPr>
          <w:rFonts w:cstheme="minorHAnsi"/>
          <w:sz w:val="20"/>
          <w:szCs w:val="20"/>
        </w:rPr>
        <w:t>The policy will be reviewed annually by Director of Programmes, with recommendations for changes signed off by the Chief Executive and reported to the Board of Trustees.</w:t>
      </w:r>
    </w:p>
    <w:p w:rsidRPr="000B51AB" w:rsidR="001B5D38" w:rsidP="000B51AB" w:rsidRDefault="00545318" w14:paraId="603C9940" w14:textId="277ABB9D">
      <w:pPr>
        <w:pStyle w:val="Heading3"/>
        <w:numPr>
          <w:ilvl w:val="0"/>
          <w:numId w:val="61"/>
        </w:numPr>
      </w:pPr>
      <w:r w:rsidRPr="000B51AB">
        <w:t xml:space="preserve">Definitions </w:t>
      </w:r>
    </w:p>
    <w:p w:rsidRPr="002C538B" w:rsidR="00632F0C" w:rsidP="00632F0C" w:rsidRDefault="00632F0C" w14:paraId="164D7F90" w14:textId="69D647DD">
      <w:pPr>
        <w:rPr>
          <w:rFonts w:cstheme="minorHAnsi"/>
          <w:sz w:val="20"/>
          <w:szCs w:val="20"/>
        </w:rPr>
      </w:pPr>
      <w:r w:rsidRPr="002C538B">
        <w:rPr>
          <w:rFonts w:cstheme="minorHAnsi"/>
          <w:b/>
          <w:sz w:val="20"/>
          <w:szCs w:val="20"/>
        </w:rPr>
        <w:t xml:space="preserve">Child </w:t>
      </w:r>
      <w:r w:rsidRPr="002C538B">
        <w:rPr>
          <w:rFonts w:cstheme="minorHAnsi"/>
          <w:sz w:val="20"/>
          <w:szCs w:val="20"/>
        </w:rPr>
        <w:t xml:space="preserve">is someone under the age of </w:t>
      </w:r>
      <w:proofErr w:type="gramStart"/>
      <w:r w:rsidRPr="002C538B">
        <w:rPr>
          <w:rFonts w:cstheme="minorHAnsi"/>
          <w:sz w:val="20"/>
          <w:szCs w:val="20"/>
        </w:rPr>
        <w:t>18</w:t>
      </w:r>
      <w:proofErr w:type="gramEnd"/>
    </w:p>
    <w:p w:rsidRPr="002C538B" w:rsidR="00632F0C" w:rsidP="00632F0C" w:rsidRDefault="00632F0C" w14:paraId="36236B63" w14:textId="0C83679C">
      <w:pPr>
        <w:rPr>
          <w:rFonts w:cstheme="minorHAnsi"/>
          <w:sz w:val="20"/>
          <w:szCs w:val="20"/>
        </w:rPr>
      </w:pPr>
      <w:r w:rsidRPr="002C538B">
        <w:rPr>
          <w:rFonts w:cstheme="minorHAnsi"/>
          <w:b/>
          <w:sz w:val="20"/>
          <w:szCs w:val="20"/>
        </w:rPr>
        <w:t>Child abuse</w:t>
      </w:r>
      <w:r w:rsidRPr="002C538B">
        <w:rPr>
          <w:rFonts w:cstheme="minorHAnsi"/>
          <w:sz w:val="20"/>
          <w:szCs w:val="20"/>
        </w:rPr>
        <w:t xml:space="preserve"> is when any child is being harmed. Abuse can include physical, sexual, or emotional abuse, or take the form of neglect.</w:t>
      </w:r>
    </w:p>
    <w:p w:rsidRPr="002C538B" w:rsidR="00632F0C" w:rsidP="00632F0C" w:rsidRDefault="00632F0C" w14:paraId="0E63D69B" w14:textId="63B4B27C">
      <w:pPr>
        <w:rPr>
          <w:rFonts w:cstheme="minorHAnsi"/>
          <w:sz w:val="20"/>
          <w:szCs w:val="20"/>
        </w:rPr>
      </w:pPr>
      <w:r w:rsidRPr="002C538B">
        <w:rPr>
          <w:rFonts w:cstheme="minorHAnsi"/>
          <w:b/>
          <w:sz w:val="20"/>
          <w:szCs w:val="20"/>
        </w:rPr>
        <w:t xml:space="preserve">Working with children </w:t>
      </w:r>
      <w:r w:rsidRPr="002C538B">
        <w:rPr>
          <w:rFonts w:cstheme="minorHAnsi"/>
          <w:sz w:val="20"/>
          <w:szCs w:val="20"/>
        </w:rPr>
        <w:t>is defined as those who are engaged in an activity on behalf of or funded by us that involves direct contact with, or facilitates access to, children.</w:t>
      </w:r>
    </w:p>
    <w:p w:rsidRPr="002C538B" w:rsidR="00632F0C" w:rsidP="00632F0C" w:rsidRDefault="00632F0C" w14:paraId="767C7E90" w14:textId="20ADE1EF">
      <w:pPr>
        <w:rPr>
          <w:rFonts w:cstheme="minorHAnsi"/>
          <w:sz w:val="20"/>
          <w:szCs w:val="20"/>
        </w:rPr>
      </w:pPr>
      <w:r w:rsidRPr="002C538B">
        <w:rPr>
          <w:rFonts w:cstheme="minorHAnsi"/>
          <w:b/>
          <w:sz w:val="20"/>
          <w:szCs w:val="20"/>
        </w:rPr>
        <w:t>Vulnerable adults</w:t>
      </w:r>
      <w:r w:rsidRPr="002C538B">
        <w:rPr>
          <w:rFonts w:cstheme="minorHAnsi"/>
          <w:sz w:val="20"/>
          <w:szCs w:val="20"/>
        </w:rPr>
        <w:t xml:space="preserve"> are those people over 18 years who are or may be, for any of a variety of reasons, unable to look after themselves or protect themselves from harm or </w:t>
      </w:r>
      <w:proofErr w:type="gramStart"/>
      <w:r w:rsidRPr="002C538B">
        <w:rPr>
          <w:rFonts w:cstheme="minorHAnsi"/>
          <w:sz w:val="20"/>
          <w:szCs w:val="20"/>
        </w:rPr>
        <w:t>exploitation</w:t>
      </w:r>
      <w:proofErr w:type="gramEnd"/>
    </w:p>
    <w:p w:rsidR="00632F0C" w:rsidP="00632F0C" w:rsidRDefault="00632F0C" w14:paraId="21104144" w14:textId="77777777">
      <w:pPr>
        <w:rPr>
          <w:rFonts w:cstheme="minorHAnsi"/>
          <w:sz w:val="20"/>
          <w:szCs w:val="20"/>
        </w:rPr>
      </w:pPr>
      <w:r w:rsidRPr="002C538B">
        <w:rPr>
          <w:rFonts w:cstheme="minorHAnsi"/>
          <w:b/>
          <w:sz w:val="20"/>
          <w:szCs w:val="20"/>
        </w:rPr>
        <w:t>Participant/ student</w:t>
      </w:r>
      <w:r w:rsidRPr="002C538B">
        <w:rPr>
          <w:rFonts w:cstheme="minorHAnsi"/>
          <w:sz w:val="20"/>
          <w:szCs w:val="20"/>
        </w:rPr>
        <w:t xml:space="preserve"> refers to individuals that take part in a Sutton Trust programme or research project. Some participants are under 18 and others are over 18. The procedures outlined in this policy apply to all participants.</w:t>
      </w:r>
    </w:p>
    <w:p w:rsidRPr="002C538B" w:rsidR="002C538B" w:rsidP="00835A7A" w:rsidRDefault="002C538B" w14:paraId="5008352B" w14:textId="3D19466E">
      <w:pPr>
        <w:pStyle w:val="Heading3"/>
        <w:numPr>
          <w:ilvl w:val="0"/>
          <w:numId w:val="61"/>
        </w:numPr>
        <w:rPr>
          <w:rFonts w:asciiTheme="minorHAnsi" w:hAnsiTheme="minorHAnsi"/>
        </w:rPr>
      </w:pPr>
      <w:r>
        <w:t>Legal Framework</w:t>
      </w:r>
    </w:p>
    <w:p w:rsidRPr="00AA0B25" w:rsidR="00D30050" w:rsidP="00D30050" w:rsidRDefault="00D30050" w14:paraId="3E2E4FC0" w14:textId="77777777">
      <w:pPr>
        <w:spacing w:after="0"/>
        <w:rPr>
          <w:rFonts w:cstheme="minorHAnsi"/>
          <w:sz w:val="20"/>
          <w:szCs w:val="20"/>
        </w:rPr>
      </w:pPr>
      <w:r w:rsidRPr="00AA0B25">
        <w:rPr>
          <w:rFonts w:cstheme="minorHAnsi"/>
          <w:sz w:val="20"/>
          <w:szCs w:val="20"/>
        </w:rPr>
        <w:t xml:space="preserve">This policy has been based on law and guidance that seeks to protect children, namely:  </w:t>
      </w:r>
    </w:p>
    <w:p w:rsidRPr="00AA0B25" w:rsidR="00D30050" w:rsidP="008B12BA" w:rsidRDefault="00D30050" w14:paraId="11B6403C" w14:textId="77777777">
      <w:pPr>
        <w:numPr>
          <w:ilvl w:val="0"/>
          <w:numId w:val="5"/>
        </w:numPr>
        <w:spacing w:after="0" w:line="240" w:lineRule="auto"/>
        <w:ind w:left="357" w:hanging="357"/>
        <w:rPr>
          <w:rFonts w:cstheme="minorHAnsi"/>
          <w:sz w:val="20"/>
          <w:szCs w:val="20"/>
        </w:rPr>
      </w:pPr>
      <w:r w:rsidRPr="00AA0B25">
        <w:rPr>
          <w:rFonts w:cstheme="minorHAnsi"/>
          <w:sz w:val="20"/>
          <w:szCs w:val="20"/>
        </w:rPr>
        <w:t xml:space="preserve">Children Act 1989 </w:t>
      </w:r>
    </w:p>
    <w:p w:rsidRPr="00AA0B25" w:rsidR="00D30050" w:rsidP="008B12BA" w:rsidRDefault="00D30050" w14:paraId="17CB0A9A" w14:textId="77777777">
      <w:pPr>
        <w:numPr>
          <w:ilvl w:val="0"/>
          <w:numId w:val="5"/>
        </w:numPr>
        <w:spacing w:after="0" w:line="240" w:lineRule="auto"/>
        <w:ind w:left="357" w:hanging="357"/>
        <w:rPr>
          <w:rFonts w:cstheme="minorHAnsi"/>
          <w:sz w:val="20"/>
          <w:szCs w:val="20"/>
        </w:rPr>
      </w:pPr>
      <w:r w:rsidRPr="00AA0B25">
        <w:rPr>
          <w:rFonts w:cstheme="minorHAnsi"/>
          <w:sz w:val="20"/>
          <w:szCs w:val="20"/>
        </w:rPr>
        <w:t>United Convention of the Rights of the Child 1991</w:t>
      </w:r>
    </w:p>
    <w:p w:rsidRPr="00AA0B25" w:rsidR="00D30050" w:rsidP="008B12BA" w:rsidRDefault="00D30050" w14:paraId="63627063" w14:textId="77777777">
      <w:pPr>
        <w:numPr>
          <w:ilvl w:val="0"/>
          <w:numId w:val="5"/>
        </w:numPr>
        <w:spacing w:after="0" w:line="240" w:lineRule="auto"/>
        <w:ind w:left="357" w:hanging="357"/>
        <w:rPr>
          <w:sz w:val="20"/>
          <w:szCs w:val="20"/>
        </w:rPr>
      </w:pPr>
      <w:r w:rsidRPr="00AA0B25">
        <w:rPr>
          <w:sz w:val="20"/>
          <w:szCs w:val="20"/>
        </w:rPr>
        <w:t>Data Protection Act 2018</w:t>
      </w:r>
    </w:p>
    <w:p w:rsidRPr="00AA0B25" w:rsidR="00D30050" w:rsidP="008B12BA" w:rsidRDefault="00D30050" w14:paraId="527E79E1" w14:textId="77777777">
      <w:pPr>
        <w:numPr>
          <w:ilvl w:val="0"/>
          <w:numId w:val="5"/>
        </w:numPr>
        <w:spacing w:after="0" w:line="240" w:lineRule="auto"/>
        <w:ind w:left="357" w:hanging="357"/>
        <w:rPr>
          <w:rFonts w:cstheme="minorHAnsi"/>
          <w:sz w:val="20"/>
          <w:szCs w:val="20"/>
        </w:rPr>
      </w:pPr>
      <w:r w:rsidRPr="00AA0B25">
        <w:rPr>
          <w:rFonts w:cstheme="minorHAnsi"/>
          <w:sz w:val="20"/>
          <w:szCs w:val="20"/>
        </w:rPr>
        <w:t>Sexual Offences Act 2003</w:t>
      </w:r>
    </w:p>
    <w:p w:rsidRPr="00AA0B25" w:rsidR="00D30050" w:rsidP="008B12BA" w:rsidRDefault="00D30050" w14:paraId="59168680" w14:textId="77777777">
      <w:pPr>
        <w:numPr>
          <w:ilvl w:val="0"/>
          <w:numId w:val="5"/>
        </w:numPr>
        <w:spacing w:after="0" w:line="240" w:lineRule="auto"/>
        <w:ind w:left="357" w:hanging="357"/>
        <w:rPr>
          <w:rFonts w:cstheme="minorHAnsi"/>
          <w:sz w:val="20"/>
          <w:szCs w:val="20"/>
        </w:rPr>
      </w:pPr>
      <w:r w:rsidRPr="00AA0B25">
        <w:rPr>
          <w:rFonts w:cstheme="minorHAnsi"/>
          <w:sz w:val="20"/>
          <w:szCs w:val="20"/>
        </w:rPr>
        <w:t xml:space="preserve">Children Act 2004 </w:t>
      </w:r>
    </w:p>
    <w:p w:rsidRPr="00AA0B25" w:rsidR="00D30050" w:rsidP="008B12BA" w:rsidRDefault="00D30050" w14:paraId="5032CD91" w14:textId="77777777">
      <w:pPr>
        <w:numPr>
          <w:ilvl w:val="0"/>
          <w:numId w:val="5"/>
        </w:numPr>
        <w:spacing w:after="0" w:line="240" w:lineRule="auto"/>
        <w:ind w:left="357" w:hanging="357"/>
        <w:rPr>
          <w:rFonts w:cstheme="minorHAnsi"/>
          <w:sz w:val="20"/>
          <w:szCs w:val="20"/>
        </w:rPr>
      </w:pPr>
      <w:r w:rsidRPr="00AA0B25">
        <w:rPr>
          <w:rFonts w:cstheme="minorHAnsi"/>
          <w:sz w:val="20"/>
          <w:szCs w:val="20"/>
        </w:rPr>
        <w:t xml:space="preserve">Protection of Freedoms Act 2012 </w:t>
      </w:r>
    </w:p>
    <w:p w:rsidRPr="00AA0B25" w:rsidR="00D30050" w:rsidP="008B12BA" w:rsidRDefault="00D30050" w14:paraId="48051130" w14:textId="77777777">
      <w:pPr>
        <w:numPr>
          <w:ilvl w:val="0"/>
          <w:numId w:val="5"/>
        </w:numPr>
        <w:spacing w:after="0" w:line="240" w:lineRule="auto"/>
        <w:ind w:left="357" w:hanging="357"/>
        <w:rPr>
          <w:rFonts w:cstheme="minorHAnsi"/>
          <w:sz w:val="20"/>
          <w:szCs w:val="20"/>
        </w:rPr>
      </w:pPr>
      <w:r w:rsidRPr="00AA0B25">
        <w:rPr>
          <w:rFonts w:cstheme="minorHAnsi"/>
          <w:sz w:val="20"/>
          <w:szCs w:val="20"/>
        </w:rPr>
        <w:t>Working Together to Safeguard Children 2018</w:t>
      </w:r>
    </w:p>
    <w:p w:rsidRPr="00AA0B25" w:rsidR="00D30050" w:rsidP="008B12BA" w:rsidRDefault="00D30050" w14:paraId="05712C4B" w14:textId="77777777">
      <w:pPr>
        <w:numPr>
          <w:ilvl w:val="0"/>
          <w:numId w:val="5"/>
        </w:numPr>
        <w:spacing w:after="0" w:line="240" w:lineRule="auto"/>
        <w:ind w:left="357" w:hanging="357"/>
        <w:rPr>
          <w:rFonts w:cstheme="minorHAnsi"/>
          <w:sz w:val="20"/>
          <w:szCs w:val="20"/>
        </w:rPr>
      </w:pPr>
      <w:r w:rsidRPr="00AA0B25">
        <w:rPr>
          <w:rFonts w:cstheme="minorHAnsi"/>
          <w:sz w:val="20"/>
          <w:szCs w:val="20"/>
        </w:rPr>
        <w:t xml:space="preserve">Relevant government guidance on safeguarding children </w:t>
      </w:r>
    </w:p>
    <w:p w:rsidRPr="00AA0B25" w:rsidR="00D30050" w:rsidP="008B12BA" w:rsidRDefault="00D30050" w14:paraId="61BCE228" w14:textId="77777777">
      <w:pPr>
        <w:numPr>
          <w:ilvl w:val="0"/>
          <w:numId w:val="5"/>
        </w:numPr>
        <w:spacing w:after="0" w:line="240" w:lineRule="auto"/>
        <w:ind w:left="357" w:hanging="357"/>
        <w:rPr>
          <w:rFonts w:cstheme="minorHAnsi"/>
          <w:sz w:val="20"/>
          <w:szCs w:val="20"/>
        </w:rPr>
      </w:pPr>
      <w:r w:rsidRPr="00AA0B25">
        <w:rPr>
          <w:rFonts w:cstheme="minorHAnsi"/>
          <w:sz w:val="20"/>
          <w:szCs w:val="20"/>
        </w:rPr>
        <w:t xml:space="preserve">Keeping Children Safe in Education 2023  </w:t>
      </w:r>
    </w:p>
    <w:p w:rsidRPr="00AA0B25" w:rsidR="00D30050" w:rsidP="008B12BA" w:rsidRDefault="00D30050" w14:paraId="263CF91E" w14:textId="77777777">
      <w:pPr>
        <w:pStyle w:val="ListParagraph"/>
        <w:numPr>
          <w:ilvl w:val="0"/>
          <w:numId w:val="5"/>
        </w:numPr>
        <w:autoSpaceDE w:val="0"/>
        <w:autoSpaceDN w:val="0"/>
        <w:adjustRightInd w:val="0"/>
        <w:spacing w:after="0" w:line="240" w:lineRule="auto"/>
        <w:ind w:left="357" w:hanging="357"/>
        <w:contextualSpacing w:val="0"/>
        <w:rPr>
          <w:sz w:val="20"/>
          <w:szCs w:val="20"/>
        </w:rPr>
      </w:pPr>
      <w:r w:rsidRPr="00AA0B25">
        <w:rPr>
          <w:sz w:val="20"/>
          <w:szCs w:val="20"/>
        </w:rPr>
        <w:t xml:space="preserve">Online abuse </w:t>
      </w:r>
      <w:hyperlink r:id="rId16">
        <w:r w:rsidRPr="00AA0B25">
          <w:rPr>
            <w:rStyle w:val="Hyperlink"/>
            <w:sz w:val="20"/>
            <w:szCs w:val="20"/>
          </w:rPr>
          <w:t>learning.nspcc.org.uk/child-abuse-and-neglect/online-abuse</w:t>
        </w:r>
      </w:hyperlink>
      <w:r w:rsidRPr="00AA0B25">
        <w:rPr>
          <w:sz w:val="20"/>
          <w:szCs w:val="20"/>
        </w:rPr>
        <w:t xml:space="preserve"> </w:t>
      </w:r>
    </w:p>
    <w:p w:rsidRPr="00AA0B25" w:rsidR="00D30050" w:rsidP="008B12BA" w:rsidRDefault="00D30050" w14:paraId="0C2DAC8C" w14:textId="77777777">
      <w:pPr>
        <w:pStyle w:val="ListParagraph"/>
        <w:numPr>
          <w:ilvl w:val="0"/>
          <w:numId w:val="5"/>
        </w:numPr>
        <w:autoSpaceDE w:val="0"/>
        <w:autoSpaceDN w:val="0"/>
        <w:adjustRightInd w:val="0"/>
        <w:spacing w:after="0" w:line="240" w:lineRule="auto"/>
        <w:ind w:left="357" w:hanging="357"/>
        <w:contextualSpacing w:val="0"/>
        <w:rPr>
          <w:sz w:val="20"/>
          <w:szCs w:val="20"/>
        </w:rPr>
      </w:pPr>
      <w:r w:rsidRPr="00AA0B25">
        <w:rPr>
          <w:sz w:val="20"/>
          <w:szCs w:val="20"/>
        </w:rPr>
        <w:t xml:space="preserve">Bullying </w:t>
      </w:r>
      <w:hyperlink r:id="rId17">
        <w:r w:rsidRPr="00AA0B25">
          <w:rPr>
            <w:rStyle w:val="Hyperlink"/>
            <w:sz w:val="20"/>
            <w:szCs w:val="20"/>
          </w:rPr>
          <w:t>learning.nspcc.org.uk/child-abuse-and-neglect/bullying</w:t>
        </w:r>
      </w:hyperlink>
      <w:r w:rsidRPr="00AA0B25">
        <w:rPr>
          <w:sz w:val="20"/>
          <w:szCs w:val="20"/>
        </w:rPr>
        <w:t xml:space="preserve"> </w:t>
      </w:r>
    </w:p>
    <w:p w:rsidRPr="00F918CF" w:rsidR="001772BD" w:rsidP="008B12BA" w:rsidRDefault="00D30050" w14:paraId="338AAF53" w14:textId="3BEFF2CC">
      <w:pPr>
        <w:pStyle w:val="ListParagraph"/>
        <w:numPr>
          <w:ilvl w:val="0"/>
          <w:numId w:val="5"/>
        </w:numPr>
        <w:autoSpaceDE w:val="0"/>
        <w:autoSpaceDN w:val="0"/>
        <w:adjustRightInd w:val="0"/>
        <w:spacing w:after="0" w:line="240" w:lineRule="auto"/>
        <w:ind w:left="357" w:hanging="357"/>
        <w:contextualSpacing w:val="0"/>
        <w:rPr>
          <w:sz w:val="20"/>
          <w:szCs w:val="20"/>
        </w:rPr>
      </w:pPr>
      <w:r w:rsidRPr="00AA0B25">
        <w:rPr>
          <w:sz w:val="20"/>
          <w:szCs w:val="20"/>
        </w:rPr>
        <w:t xml:space="preserve">Child protection </w:t>
      </w:r>
      <w:hyperlink r:id="rId18">
        <w:r w:rsidRPr="00AA0B25">
          <w:rPr>
            <w:rStyle w:val="Hyperlink"/>
            <w:sz w:val="20"/>
            <w:szCs w:val="20"/>
          </w:rPr>
          <w:t>learning.nspcc.org.uk/child-protection-system</w:t>
        </w:r>
      </w:hyperlink>
      <w:r w:rsidRPr="00AA0B25">
        <w:rPr>
          <w:sz w:val="20"/>
          <w:szCs w:val="20"/>
        </w:rPr>
        <w:t xml:space="preserve"> </w:t>
      </w:r>
    </w:p>
    <w:p w:rsidRPr="00ED7257" w:rsidR="00AA0B25" w:rsidP="00835A7A" w:rsidRDefault="00AA0B25" w14:paraId="35838F92" w14:textId="32CA000E">
      <w:pPr>
        <w:pStyle w:val="Heading3"/>
        <w:numPr>
          <w:ilvl w:val="0"/>
          <w:numId w:val="61"/>
        </w:numPr>
      </w:pPr>
      <w:r w:rsidRPr="00ED7257">
        <w:t>We Recognise That</w:t>
      </w:r>
    </w:p>
    <w:p w:rsidRPr="00F918CF" w:rsidR="00F918CF" w:rsidP="008B12BA" w:rsidRDefault="00F918CF" w14:paraId="01FA7D32" w14:textId="77777777">
      <w:pPr>
        <w:numPr>
          <w:ilvl w:val="0"/>
          <w:numId w:val="6"/>
        </w:numPr>
        <w:spacing w:after="100" w:line="240" w:lineRule="auto"/>
        <w:ind w:left="357" w:hanging="357"/>
        <w:jc w:val="both"/>
        <w:rPr>
          <w:rFonts w:cstheme="minorHAnsi"/>
          <w:sz w:val="20"/>
          <w:szCs w:val="20"/>
        </w:rPr>
      </w:pPr>
      <w:r w:rsidRPr="00F918CF">
        <w:rPr>
          <w:rFonts w:cstheme="minorHAnsi"/>
          <w:sz w:val="20"/>
          <w:szCs w:val="20"/>
        </w:rPr>
        <w:t>The welfare of the child is paramount, as enshrined in the Children Act 1989</w:t>
      </w:r>
    </w:p>
    <w:p w:rsidRPr="00F918CF" w:rsidR="00F918CF" w:rsidP="008B12BA" w:rsidRDefault="00F918CF" w14:paraId="01A18FDB" w14:textId="77777777">
      <w:pPr>
        <w:numPr>
          <w:ilvl w:val="0"/>
          <w:numId w:val="6"/>
        </w:numPr>
        <w:spacing w:after="100" w:line="240" w:lineRule="auto"/>
        <w:ind w:left="357" w:hanging="357"/>
        <w:jc w:val="both"/>
        <w:rPr>
          <w:rFonts w:cstheme="minorHAnsi"/>
          <w:sz w:val="20"/>
          <w:szCs w:val="20"/>
        </w:rPr>
      </w:pPr>
      <w:r w:rsidRPr="00F918CF">
        <w:rPr>
          <w:rFonts w:cstheme="minorHAnsi"/>
          <w:sz w:val="20"/>
          <w:szCs w:val="20"/>
        </w:rPr>
        <w:t xml:space="preserve">All participants, regardless of age, disability, gender, racial heritage, religious belief, sexual orientation or identity, have a right to equal protection from all types of harm or </w:t>
      </w:r>
      <w:proofErr w:type="gramStart"/>
      <w:r w:rsidRPr="00F918CF">
        <w:rPr>
          <w:rFonts w:cstheme="minorHAnsi"/>
          <w:sz w:val="20"/>
          <w:szCs w:val="20"/>
        </w:rPr>
        <w:t>abuse</w:t>
      </w:r>
      <w:proofErr w:type="gramEnd"/>
    </w:p>
    <w:p w:rsidRPr="00F918CF" w:rsidR="00F918CF" w:rsidP="008B12BA" w:rsidRDefault="00F918CF" w14:paraId="2E1869E0" w14:textId="77777777">
      <w:pPr>
        <w:numPr>
          <w:ilvl w:val="0"/>
          <w:numId w:val="6"/>
        </w:numPr>
        <w:spacing w:after="100" w:line="240" w:lineRule="auto"/>
        <w:ind w:left="357" w:hanging="357"/>
        <w:jc w:val="both"/>
        <w:rPr>
          <w:rFonts w:cstheme="minorHAnsi"/>
          <w:sz w:val="20"/>
          <w:szCs w:val="20"/>
        </w:rPr>
      </w:pPr>
      <w:r w:rsidRPr="00F918CF">
        <w:rPr>
          <w:rFonts w:cstheme="minorHAnsi"/>
          <w:sz w:val="20"/>
          <w:szCs w:val="20"/>
        </w:rPr>
        <w:t>Some participants experience additional vulnerabilities to abuse, and/or additional barriers to recognising and reporting abuse.</w:t>
      </w:r>
    </w:p>
    <w:p w:rsidRPr="00F918CF" w:rsidR="00F918CF" w:rsidP="008B12BA" w:rsidRDefault="00F918CF" w14:paraId="79A29261" w14:textId="77777777">
      <w:pPr>
        <w:numPr>
          <w:ilvl w:val="0"/>
          <w:numId w:val="6"/>
        </w:numPr>
        <w:spacing w:after="100" w:line="240" w:lineRule="auto"/>
        <w:ind w:left="357" w:hanging="357"/>
        <w:jc w:val="both"/>
        <w:rPr>
          <w:rFonts w:cstheme="minorHAnsi"/>
          <w:sz w:val="20"/>
          <w:szCs w:val="20"/>
        </w:rPr>
      </w:pPr>
      <w:r w:rsidRPr="00F918CF">
        <w:rPr>
          <w:rFonts w:cstheme="minorHAnsi"/>
          <w:sz w:val="20"/>
          <w:szCs w:val="20"/>
        </w:rPr>
        <w:t xml:space="preserve">Our face to face and online programmes, as well as our Research work, present opportunities for young people; </w:t>
      </w:r>
      <w:proofErr w:type="gramStart"/>
      <w:r w:rsidRPr="00F918CF">
        <w:rPr>
          <w:rFonts w:cstheme="minorHAnsi"/>
          <w:sz w:val="20"/>
          <w:szCs w:val="20"/>
        </w:rPr>
        <w:t>however</w:t>
      </w:r>
      <w:proofErr w:type="gramEnd"/>
      <w:r w:rsidRPr="00F918CF">
        <w:rPr>
          <w:rFonts w:cstheme="minorHAnsi"/>
          <w:sz w:val="20"/>
          <w:szCs w:val="20"/>
        </w:rPr>
        <w:t xml:space="preserve"> they can also present challenges and risks</w:t>
      </w:r>
    </w:p>
    <w:p w:rsidRPr="00F918CF" w:rsidR="00F918CF" w:rsidP="008B12BA" w:rsidRDefault="00F918CF" w14:paraId="6CD68264" w14:textId="77777777">
      <w:pPr>
        <w:numPr>
          <w:ilvl w:val="0"/>
          <w:numId w:val="6"/>
        </w:numPr>
        <w:spacing w:after="100" w:line="240" w:lineRule="auto"/>
        <w:ind w:left="357" w:hanging="357"/>
        <w:jc w:val="both"/>
        <w:rPr>
          <w:rFonts w:cstheme="minorHAnsi"/>
          <w:sz w:val="20"/>
          <w:szCs w:val="20"/>
        </w:rPr>
      </w:pPr>
      <w:r w:rsidRPr="00F918CF">
        <w:rPr>
          <w:rFonts w:cstheme="minorHAnsi"/>
          <w:sz w:val="20"/>
          <w:szCs w:val="20"/>
        </w:rPr>
        <w:t xml:space="preserve">The risks of face to face and online programmes are not always the same and both need </w:t>
      </w:r>
      <w:proofErr w:type="gramStart"/>
      <w:r w:rsidRPr="00F918CF">
        <w:rPr>
          <w:rFonts w:cstheme="minorHAnsi"/>
          <w:sz w:val="20"/>
          <w:szCs w:val="20"/>
        </w:rPr>
        <w:t>attention</w:t>
      </w:r>
      <w:proofErr w:type="gramEnd"/>
    </w:p>
    <w:p w:rsidRPr="00F918CF" w:rsidR="00F918CF" w:rsidP="008B12BA" w:rsidRDefault="00F918CF" w14:paraId="7C55352E" w14:textId="77777777">
      <w:pPr>
        <w:numPr>
          <w:ilvl w:val="0"/>
          <w:numId w:val="6"/>
        </w:numPr>
        <w:spacing w:after="100" w:line="240" w:lineRule="auto"/>
        <w:ind w:left="357" w:hanging="357"/>
        <w:jc w:val="both"/>
        <w:rPr>
          <w:rFonts w:cstheme="minorHAnsi"/>
          <w:sz w:val="20"/>
          <w:szCs w:val="20"/>
        </w:rPr>
      </w:pPr>
      <w:r w:rsidRPr="00F918CF">
        <w:rPr>
          <w:rFonts w:cstheme="minorHAnsi"/>
          <w:sz w:val="20"/>
          <w:szCs w:val="20"/>
        </w:rPr>
        <w:t xml:space="preserve">All staff and volunteers who come into contact with participants have a duty to remain alert to their needs and any risks of </w:t>
      </w:r>
      <w:proofErr w:type="gramStart"/>
      <w:r w:rsidRPr="00F918CF">
        <w:rPr>
          <w:rFonts w:cstheme="minorHAnsi"/>
          <w:sz w:val="20"/>
          <w:szCs w:val="20"/>
        </w:rPr>
        <w:t>harm</w:t>
      </w:r>
      <w:proofErr w:type="gramEnd"/>
      <w:r w:rsidRPr="00F918CF">
        <w:rPr>
          <w:rFonts w:cstheme="minorHAnsi"/>
          <w:sz w:val="20"/>
          <w:szCs w:val="20"/>
        </w:rPr>
        <w:t xml:space="preserve"> </w:t>
      </w:r>
    </w:p>
    <w:p w:rsidRPr="00196ACE" w:rsidR="00F918CF" w:rsidP="008B12BA" w:rsidRDefault="00F918CF" w14:paraId="28869F2E" w14:textId="65387C71">
      <w:pPr>
        <w:pStyle w:val="ListParagraph"/>
        <w:numPr>
          <w:ilvl w:val="0"/>
          <w:numId w:val="6"/>
        </w:numPr>
        <w:spacing w:after="0" w:line="240" w:lineRule="auto"/>
        <w:ind w:left="357" w:hanging="357"/>
        <w:contextualSpacing w:val="0"/>
        <w:jc w:val="both"/>
        <w:rPr>
          <w:rFonts w:cstheme="minorHAnsi"/>
          <w:sz w:val="20"/>
          <w:szCs w:val="20"/>
        </w:rPr>
      </w:pPr>
      <w:r w:rsidRPr="00F918CF">
        <w:rPr>
          <w:rFonts w:cstheme="minorHAnsi"/>
          <w:sz w:val="20"/>
          <w:szCs w:val="20"/>
        </w:rPr>
        <w:t xml:space="preserve">The Sutton Trust’s staff and Trustees have a responsibility to report concerns about any participant or adult to the relevant </w:t>
      </w:r>
      <w:proofErr w:type="gramStart"/>
      <w:r w:rsidRPr="00F918CF">
        <w:rPr>
          <w:rFonts w:cstheme="minorHAnsi"/>
          <w:sz w:val="20"/>
          <w:szCs w:val="20"/>
        </w:rPr>
        <w:t>authorities</w:t>
      </w:r>
      <w:proofErr w:type="gramEnd"/>
    </w:p>
    <w:p w:rsidRPr="00BF423D" w:rsidR="00375027" w:rsidP="00835A7A" w:rsidRDefault="00F918CF" w14:paraId="153C3AC6" w14:textId="41361740">
      <w:pPr>
        <w:pStyle w:val="Heading3"/>
        <w:numPr>
          <w:ilvl w:val="0"/>
          <w:numId w:val="61"/>
        </w:numPr>
      </w:pPr>
      <w:r>
        <w:t>We</w:t>
      </w:r>
      <w:r w:rsidR="00375027">
        <w:t xml:space="preserve"> Will Seek to Keep Participants and Young People safe by:</w:t>
      </w:r>
    </w:p>
    <w:p w:rsidRPr="00BF423D" w:rsidR="00BF423D" w:rsidP="008B12BA" w:rsidRDefault="00EE7541" w14:paraId="5F2B7A98" w14:textId="36E6AABF">
      <w:pPr>
        <w:numPr>
          <w:ilvl w:val="0"/>
          <w:numId w:val="7"/>
        </w:numPr>
        <w:spacing w:after="100" w:line="0" w:lineRule="atLeast"/>
        <w:ind w:left="357" w:hanging="357"/>
        <w:jc w:val="both"/>
        <w:rPr>
          <w:rFonts w:cstheme="minorHAnsi"/>
          <w:sz w:val="20"/>
          <w:szCs w:val="20"/>
        </w:rPr>
      </w:pPr>
      <w:r>
        <w:rPr>
          <w:rFonts w:cstheme="minorHAnsi"/>
          <w:sz w:val="20"/>
          <w:szCs w:val="20"/>
        </w:rPr>
        <w:t>V</w:t>
      </w:r>
      <w:r w:rsidRPr="00BF423D" w:rsidR="00BF423D">
        <w:rPr>
          <w:rFonts w:cstheme="minorHAnsi"/>
          <w:sz w:val="20"/>
          <w:szCs w:val="20"/>
        </w:rPr>
        <w:t xml:space="preserve">aluing them, listening </w:t>
      </w:r>
      <w:proofErr w:type="gramStart"/>
      <w:r w:rsidRPr="00BF423D" w:rsidR="00BF423D">
        <w:rPr>
          <w:rFonts w:cstheme="minorHAnsi"/>
          <w:sz w:val="20"/>
          <w:szCs w:val="20"/>
        </w:rPr>
        <w:t>to</w:t>
      </w:r>
      <w:proofErr w:type="gramEnd"/>
      <w:r w:rsidRPr="00BF423D" w:rsidR="00BF423D">
        <w:rPr>
          <w:rFonts w:cstheme="minorHAnsi"/>
          <w:sz w:val="20"/>
          <w:szCs w:val="20"/>
        </w:rPr>
        <w:t xml:space="preserve"> and respecting them  </w:t>
      </w:r>
    </w:p>
    <w:p w:rsidRPr="00BF423D" w:rsidR="00BF423D" w:rsidP="008B12BA" w:rsidRDefault="00EE7541" w14:paraId="220B12D4" w14:textId="5EF62384">
      <w:pPr>
        <w:numPr>
          <w:ilvl w:val="0"/>
          <w:numId w:val="7"/>
        </w:numPr>
        <w:spacing w:after="100" w:line="0" w:lineRule="atLeast"/>
        <w:ind w:left="357" w:hanging="357"/>
        <w:jc w:val="both"/>
        <w:rPr>
          <w:rFonts w:cstheme="minorHAnsi"/>
          <w:sz w:val="20"/>
          <w:szCs w:val="20"/>
        </w:rPr>
      </w:pPr>
      <w:r>
        <w:rPr>
          <w:rFonts w:cstheme="minorHAnsi"/>
          <w:sz w:val="20"/>
          <w:szCs w:val="20"/>
        </w:rPr>
        <w:t>A</w:t>
      </w:r>
      <w:r w:rsidRPr="00BF423D" w:rsidR="00BF423D">
        <w:rPr>
          <w:rFonts w:cstheme="minorHAnsi"/>
          <w:sz w:val="20"/>
          <w:szCs w:val="20"/>
        </w:rPr>
        <w:t xml:space="preserve">ppointing Designated Safeguarding Officers (DSO) </w:t>
      </w:r>
    </w:p>
    <w:p w:rsidRPr="00BF423D" w:rsidR="00BF423D" w:rsidP="008B12BA" w:rsidRDefault="00EE7541" w14:paraId="1DDE214A" w14:textId="33012A0A">
      <w:pPr>
        <w:numPr>
          <w:ilvl w:val="0"/>
          <w:numId w:val="7"/>
        </w:numPr>
        <w:spacing w:after="100" w:line="0" w:lineRule="atLeast"/>
        <w:ind w:left="357" w:hanging="357"/>
        <w:jc w:val="both"/>
        <w:rPr>
          <w:rFonts w:cstheme="minorHAnsi"/>
          <w:sz w:val="20"/>
          <w:szCs w:val="20"/>
        </w:rPr>
      </w:pPr>
      <w:r>
        <w:rPr>
          <w:rFonts w:cstheme="minorHAnsi"/>
          <w:sz w:val="20"/>
          <w:szCs w:val="20"/>
        </w:rPr>
        <w:t>A</w:t>
      </w:r>
      <w:r w:rsidRPr="00BF423D" w:rsidR="00BF423D">
        <w:rPr>
          <w:rFonts w:cstheme="minorHAnsi"/>
          <w:sz w:val="20"/>
          <w:szCs w:val="20"/>
        </w:rPr>
        <w:t xml:space="preserve">dopting child protection practices through procedures and a code of conduct for staff, volunteers, </w:t>
      </w:r>
      <w:proofErr w:type="gramStart"/>
      <w:r w:rsidRPr="00BF423D" w:rsidR="00BF423D">
        <w:rPr>
          <w:rFonts w:cstheme="minorHAnsi"/>
          <w:sz w:val="20"/>
          <w:szCs w:val="20"/>
        </w:rPr>
        <w:t>trustees</w:t>
      </w:r>
      <w:proofErr w:type="gramEnd"/>
      <w:r w:rsidRPr="00BF423D" w:rsidR="00BF423D">
        <w:rPr>
          <w:rFonts w:cstheme="minorHAnsi"/>
          <w:sz w:val="20"/>
          <w:szCs w:val="20"/>
        </w:rPr>
        <w:t xml:space="preserve"> and donors</w:t>
      </w:r>
    </w:p>
    <w:p w:rsidRPr="00BF423D" w:rsidR="00BF423D" w:rsidP="008B12BA" w:rsidRDefault="00EE7541" w14:paraId="6DAFD84A" w14:textId="48FD3CB4">
      <w:pPr>
        <w:numPr>
          <w:ilvl w:val="0"/>
          <w:numId w:val="7"/>
        </w:numPr>
        <w:spacing w:after="100" w:line="0" w:lineRule="atLeast"/>
        <w:ind w:left="357" w:hanging="357"/>
        <w:jc w:val="both"/>
        <w:rPr>
          <w:rStyle w:val="Hyperlink"/>
          <w:rFonts w:cstheme="minorHAnsi"/>
          <w:color w:val="auto"/>
          <w:sz w:val="20"/>
          <w:szCs w:val="20"/>
        </w:rPr>
      </w:pPr>
      <w:r>
        <w:rPr>
          <w:rFonts w:cstheme="minorHAnsi"/>
          <w:sz w:val="20"/>
          <w:szCs w:val="20"/>
        </w:rPr>
        <w:t>D</w:t>
      </w:r>
      <w:r w:rsidRPr="00BF423D" w:rsidR="00BF423D">
        <w:rPr>
          <w:rFonts w:cstheme="minorHAnsi"/>
          <w:sz w:val="20"/>
          <w:szCs w:val="20"/>
        </w:rPr>
        <w:t xml:space="preserve">eveloping and implementing an effective online safeguarding policy and related procedures. These procedures are outlined in Section 6 of this policy, and in our </w:t>
      </w:r>
      <w:hyperlink w:history="1" r:id="rId19">
        <w:r w:rsidRPr="00BF423D" w:rsidR="00BF423D">
          <w:rPr>
            <w:rStyle w:val="Hyperlink"/>
            <w:rFonts w:cstheme="minorHAnsi"/>
            <w:color w:val="auto"/>
            <w:sz w:val="20"/>
            <w:szCs w:val="20"/>
          </w:rPr>
          <w:t>online safeguarding workflow</w:t>
        </w:r>
      </w:hyperlink>
    </w:p>
    <w:p w:rsidRPr="00BF423D" w:rsidR="00BF423D" w:rsidP="008B12BA" w:rsidRDefault="00EE7541" w14:paraId="0E0988DF" w14:textId="6CC28C4A">
      <w:pPr>
        <w:pStyle w:val="ListParagraph"/>
        <w:numPr>
          <w:ilvl w:val="0"/>
          <w:numId w:val="7"/>
        </w:numPr>
        <w:autoSpaceDE w:val="0"/>
        <w:autoSpaceDN w:val="0"/>
        <w:adjustRightInd w:val="0"/>
        <w:spacing w:after="100" w:line="0" w:lineRule="atLeast"/>
        <w:ind w:left="357" w:hanging="357"/>
        <w:contextualSpacing w:val="0"/>
        <w:jc w:val="both"/>
        <w:rPr>
          <w:sz w:val="20"/>
          <w:szCs w:val="20"/>
        </w:rPr>
      </w:pPr>
      <w:r>
        <w:rPr>
          <w:sz w:val="20"/>
          <w:szCs w:val="20"/>
        </w:rPr>
        <w:t>R</w:t>
      </w:r>
      <w:r w:rsidRPr="00BF423D" w:rsidR="00BF423D">
        <w:rPr>
          <w:sz w:val="20"/>
          <w:szCs w:val="20"/>
        </w:rPr>
        <w:t>eviewing and updating the security of our information systems regularly</w:t>
      </w:r>
    </w:p>
    <w:p w:rsidRPr="00BF423D" w:rsidR="00BF423D" w:rsidP="008B12BA" w:rsidRDefault="00EE7541" w14:paraId="1ED47B67" w14:textId="7DD281B4">
      <w:pPr>
        <w:pStyle w:val="ListParagraph"/>
        <w:numPr>
          <w:ilvl w:val="0"/>
          <w:numId w:val="7"/>
        </w:numPr>
        <w:autoSpaceDE w:val="0"/>
        <w:autoSpaceDN w:val="0"/>
        <w:adjustRightInd w:val="0"/>
        <w:spacing w:after="100" w:line="0" w:lineRule="atLeast"/>
        <w:ind w:left="357" w:hanging="357"/>
        <w:contextualSpacing w:val="0"/>
        <w:jc w:val="both"/>
        <w:rPr>
          <w:sz w:val="20"/>
          <w:szCs w:val="20"/>
        </w:rPr>
      </w:pPr>
      <w:r>
        <w:rPr>
          <w:sz w:val="20"/>
          <w:szCs w:val="20"/>
        </w:rPr>
        <w:t>E</w:t>
      </w:r>
      <w:r w:rsidRPr="00BF423D" w:rsidR="00BF423D">
        <w:rPr>
          <w:sz w:val="20"/>
          <w:szCs w:val="20"/>
        </w:rPr>
        <w:t xml:space="preserve">nsuring that </w:t>
      </w:r>
      <w:proofErr w:type="gramStart"/>
      <w:r w:rsidRPr="00BF423D" w:rsidR="00BF423D">
        <w:rPr>
          <w:sz w:val="20"/>
          <w:szCs w:val="20"/>
        </w:rPr>
        <w:t>user names</w:t>
      </w:r>
      <w:proofErr w:type="gramEnd"/>
      <w:r w:rsidRPr="00BF423D" w:rsidR="00BF423D">
        <w:rPr>
          <w:sz w:val="20"/>
          <w:szCs w:val="20"/>
        </w:rPr>
        <w:t>, logins, email accounts and passwords are used effectively</w:t>
      </w:r>
    </w:p>
    <w:p w:rsidRPr="00BF423D" w:rsidR="00BF423D" w:rsidP="008B12BA" w:rsidRDefault="00EE7541" w14:paraId="588ECE39" w14:textId="5B7C4772">
      <w:pPr>
        <w:pStyle w:val="ListParagraph"/>
        <w:numPr>
          <w:ilvl w:val="0"/>
          <w:numId w:val="7"/>
        </w:numPr>
        <w:autoSpaceDE w:val="0"/>
        <w:autoSpaceDN w:val="0"/>
        <w:adjustRightInd w:val="0"/>
        <w:spacing w:after="100" w:line="0" w:lineRule="atLeast"/>
        <w:ind w:left="357" w:hanging="357"/>
        <w:contextualSpacing w:val="0"/>
        <w:jc w:val="both"/>
        <w:rPr>
          <w:sz w:val="20"/>
          <w:szCs w:val="20"/>
        </w:rPr>
      </w:pPr>
      <w:r>
        <w:rPr>
          <w:sz w:val="20"/>
          <w:szCs w:val="20"/>
        </w:rPr>
        <w:t>E</w:t>
      </w:r>
      <w:r w:rsidRPr="00BF423D" w:rsidR="00BF423D">
        <w:rPr>
          <w:sz w:val="20"/>
          <w:szCs w:val="20"/>
        </w:rPr>
        <w:t xml:space="preserve">nsuring personal information about the adults and children who are involved in our organisation is held securely and shared only as </w:t>
      </w:r>
      <w:proofErr w:type="gramStart"/>
      <w:r w:rsidRPr="00BF423D" w:rsidR="00BF423D">
        <w:rPr>
          <w:sz w:val="20"/>
          <w:szCs w:val="20"/>
        </w:rPr>
        <w:t>appropriate</w:t>
      </w:r>
      <w:proofErr w:type="gramEnd"/>
    </w:p>
    <w:p w:rsidRPr="00EE7541" w:rsidR="00EE7541" w:rsidP="008B12BA" w:rsidRDefault="00EE7541" w14:paraId="27D0B0E7" w14:textId="67E873DD">
      <w:pPr>
        <w:pStyle w:val="ListParagraph"/>
        <w:numPr>
          <w:ilvl w:val="0"/>
          <w:numId w:val="7"/>
        </w:numPr>
        <w:autoSpaceDE w:val="0"/>
        <w:autoSpaceDN w:val="0"/>
        <w:adjustRightInd w:val="0"/>
        <w:spacing w:after="100" w:line="240" w:lineRule="auto"/>
        <w:ind w:left="357" w:hanging="357"/>
        <w:contextualSpacing w:val="0"/>
        <w:jc w:val="both"/>
        <w:rPr>
          <w:rFonts w:cstheme="minorHAnsi"/>
          <w:sz w:val="20"/>
          <w:szCs w:val="20"/>
        </w:rPr>
      </w:pPr>
      <w:r>
        <w:rPr>
          <w:rFonts w:cstheme="minorHAnsi"/>
          <w:sz w:val="20"/>
          <w:szCs w:val="20"/>
        </w:rPr>
        <w:t>E</w:t>
      </w:r>
      <w:r w:rsidRPr="00EE7541">
        <w:rPr>
          <w:rFonts w:cstheme="minorHAnsi"/>
          <w:sz w:val="20"/>
          <w:szCs w:val="20"/>
        </w:rPr>
        <w:t xml:space="preserve">nsuring that images of children and young people are used only after their written permission has been obtained, and only for the purpose for which consent has been </w:t>
      </w:r>
      <w:proofErr w:type="gramStart"/>
      <w:r w:rsidRPr="00EE7541">
        <w:rPr>
          <w:rFonts w:cstheme="minorHAnsi"/>
          <w:sz w:val="20"/>
          <w:szCs w:val="20"/>
        </w:rPr>
        <w:t>given</w:t>
      </w:r>
      <w:proofErr w:type="gramEnd"/>
    </w:p>
    <w:p w:rsidRPr="00EE7541" w:rsidR="00EE7541" w:rsidP="008B12BA" w:rsidRDefault="00EE7541" w14:paraId="0C1F4F09" w14:textId="4FE95EAC">
      <w:pPr>
        <w:numPr>
          <w:ilvl w:val="0"/>
          <w:numId w:val="7"/>
        </w:numPr>
        <w:spacing w:after="100" w:line="240" w:lineRule="auto"/>
        <w:ind w:left="357" w:hanging="357"/>
        <w:jc w:val="both"/>
        <w:rPr>
          <w:rFonts w:cstheme="minorHAnsi"/>
          <w:sz w:val="20"/>
          <w:szCs w:val="20"/>
        </w:rPr>
      </w:pPr>
      <w:r>
        <w:rPr>
          <w:rFonts w:cstheme="minorHAnsi"/>
          <w:sz w:val="20"/>
          <w:szCs w:val="20"/>
        </w:rPr>
        <w:t>P</w:t>
      </w:r>
      <w:r w:rsidRPr="00EE7541">
        <w:rPr>
          <w:rFonts w:cstheme="minorHAnsi"/>
          <w:sz w:val="20"/>
          <w:szCs w:val="20"/>
        </w:rPr>
        <w:t xml:space="preserve">roviding effective management for staff through supervision, </w:t>
      </w:r>
      <w:proofErr w:type="gramStart"/>
      <w:r w:rsidRPr="00EE7541">
        <w:rPr>
          <w:rFonts w:cstheme="minorHAnsi"/>
          <w:sz w:val="20"/>
          <w:szCs w:val="20"/>
        </w:rPr>
        <w:t>support</w:t>
      </w:r>
      <w:proofErr w:type="gramEnd"/>
      <w:r w:rsidRPr="00EE7541">
        <w:rPr>
          <w:rFonts w:cstheme="minorHAnsi"/>
          <w:sz w:val="20"/>
          <w:szCs w:val="20"/>
        </w:rPr>
        <w:t xml:space="preserve"> and training  </w:t>
      </w:r>
    </w:p>
    <w:p w:rsidRPr="00EE7541" w:rsidR="00EE7541" w:rsidP="008B12BA" w:rsidRDefault="00EE7541" w14:paraId="2827B9D4" w14:textId="5ED86BF1">
      <w:pPr>
        <w:numPr>
          <w:ilvl w:val="0"/>
          <w:numId w:val="7"/>
        </w:numPr>
        <w:spacing w:after="100" w:line="240" w:lineRule="auto"/>
        <w:ind w:left="357" w:hanging="357"/>
        <w:jc w:val="both"/>
        <w:rPr>
          <w:rFonts w:cstheme="minorHAnsi"/>
          <w:sz w:val="20"/>
          <w:szCs w:val="20"/>
        </w:rPr>
      </w:pPr>
      <w:r>
        <w:rPr>
          <w:rFonts w:cstheme="minorHAnsi"/>
          <w:sz w:val="20"/>
          <w:szCs w:val="20"/>
        </w:rPr>
        <w:t>R</w:t>
      </w:r>
      <w:r w:rsidRPr="00EE7541">
        <w:rPr>
          <w:rFonts w:cstheme="minorHAnsi"/>
          <w:sz w:val="20"/>
          <w:szCs w:val="20"/>
        </w:rPr>
        <w:t xml:space="preserve">ecruiting staff and volunteers safely, ensuring all necessary checks are </w:t>
      </w:r>
      <w:proofErr w:type="gramStart"/>
      <w:r w:rsidRPr="00EE7541">
        <w:rPr>
          <w:rFonts w:cstheme="minorHAnsi"/>
          <w:sz w:val="20"/>
          <w:szCs w:val="20"/>
        </w:rPr>
        <w:t>made</w:t>
      </w:r>
      <w:proofErr w:type="gramEnd"/>
      <w:r w:rsidRPr="00EE7541">
        <w:rPr>
          <w:rFonts w:cstheme="minorHAnsi"/>
          <w:sz w:val="20"/>
          <w:szCs w:val="20"/>
        </w:rPr>
        <w:t xml:space="preserve">  </w:t>
      </w:r>
    </w:p>
    <w:p w:rsidRPr="00EE7541" w:rsidR="00EE7541" w:rsidP="008B12BA" w:rsidRDefault="00EE7541" w14:paraId="1710BE47" w14:textId="58E1594E">
      <w:pPr>
        <w:numPr>
          <w:ilvl w:val="0"/>
          <w:numId w:val="7"/>
        </w:numPr>
        <w:spacing w:after="100" w:line="240" w:lineRule="auto"/>
        <w:ind w:left="357" w:hanging="357"/>
        <w:jc w:val="both"/>
        <w:rPr>
          <w:rFonts w:cstheme="minorHAnsi"/>
          <w:sz w:val="20"/>
          <w:szCs w:val="20"/>
        </w:rPr>
      </w:pPr>
      <w:r>
        <w:rPr>
          <w:rFonts w:cstheme="minorHAnsi"/>
          <w:sz w:val="20"/>
          <w:szCs w:val="20"/>
        </w:rPr>
        <w:t>S</w:t>
      </w:r>
      <w:r w:rsidRPr="00EE7541">
        <w:rPr>
          <w:rFonts w:cstheme="minorHAnsi"/>
          <w:sz w:val="20"/>
          <w:szCs w:val="20"/>
        </w:rPr>
        <w:t xml:space="preserve">haring information about child protection and good practice with children, parents, </w:t>
      </w:r>
      <w:proofErr w:type="gramStart"/>
      <w:r w:rsidRPr="00EE7541">
        <w:rPr>
          <w:rFonts w:cstheme="minorHAnsi"/>
          <w:sz w:val="20"/>
          <w:szCs w:val="20"/>
        </w:rPr>
        <w:t>staff</w:t>
      </w:r>
      <w:proofErr w:type="gramEnd"/>
      <w:r w:rsidRPr="00EE7541">
        <w:rPr>
          <w:rFonts w:cstheme="minorHAnsi"/>
          <w:sz w:val="20"/>
          <w:szCs w:val="20"/>
        </w:rPr>
        <w:t xml:space="preserve"> and volunteers  </w:t>
      </w:r>
    </w:p>
    <w:p w:rsidRPr="00EE7541" w:rsidR="00EE7541" w:rsidP="008B12BA" w:rsidRDefault="00EE7541" w14:paraId="78606F79" w14:textId="77777777">
      <w:pPr>
        <w:numPr>
          <w:ilvl w:val="0"/>
          <w:numId w:val="7"/>
        </w:numPr>
        <w:spacing w:after="100" w:line="240" w:lineRule="auto"/>
        <w:ind w:left="357" w:hanging="357"/>
        <w:jc w:val="both"/>
        <w:rPr>
          <w:rFonts w:cstheme="minorHAnsi"/>
          <w:sz w:val="20"/>
          <w:szCs w:val="20"/>
        </w:rPr>
      </w:pPr>
      <w:r w:rsidRPr="00EE7541">
        <w:rPr>
          <w:rFonts w:cstheme="minorHAnsi"/>
          <w:sz w:val="20"/>
          <w:szCs w:val="20"/>
        </w:rPr>
        <w:t xml:space="preserve">Sharing concerns with agencies who need to know, and involving parents, carers and children </w:t>
      </w:r>
      <w:proofErr w:type="gramStart"/>
      <w:r w:rsidRPr="00EE7541">
        <w:rPr>
          <w:rFonts w:cstheme="minorHAnsi"/>
          <w:sz w:val="20"/>
          <w:szCs w:val="20"/>
        </w:rPr>
        <w:t>appropriately</w:t>
      </w:r>
      <w:proofErr w:type="gramEnd"/>
    </w:p>
    <w:p w:rsidRPr="00EE7541" w:rsidR="00EE7541" w:rsidP="008B12BA" w:rsidRDefault="00EE7541" w14:paraId="26A17250" w14:textId="77777777">
      <w:pPr>
        <w:numPr>
          <w:ilvl w:val="0"/>
          <w:numId w:val="7"/>
        </w:numPr>
        <w:spacing w:after="100" w:line="240" w:lineRule="auto"/>
        <w:ind w:left="357" w:hanging="357"/>
        <w:jc w:val="both"/>
        <w:rPr>
          <w:rFonts w:cstheme="minorHAnsi"/>
          <w:sz w:val="20"/>
          <w:szCs w:val="20"/>
        </w:rPr>
      </w:pPr>
      <w:r w:rsidRPr="00EE7541">
        <w:rPr>
          <w:rFonts w:cstheme="minorHAnsi"/>
          <w:sz w:val="20"/>
          <w:szCs w:val="20"/>
        </w:rPr>
        <w:t xml:space="preserve">Using our procedures to manage any allegations against staff and volunteers </w:t>
      </w:r>
      <w:proofErr w:type="gramStart"/>
      <w:r w:rsidRPr="00EE7541">
        <w:rPr>
          <w:rFonts w:cstheme="minorHAnsi"/>
          <w:sz w:val="20"/>
          <w:szCs w:val="20"/>
        </w:rPr>
        <w:t>appropriately</w:t>
      </w:r>
      <w:proofErr w:type="gramEnd"/>
    </w:p>
    <w:p w:rsidRPr="00EE7541" w:rsidR="00EE7541" w:rsidP="008B12BA" w:rsidRDefault="00EE7541" w14:paraId="1AAB3C8F" w14:textId="77777777">
      <w:pPr>
        <w:numPr>
          <w:ilvl w:val="0"/>
          <w:numId w:val="7"/>
        </w:numPr>
        <w:spacing w:after="100" w:line="240" w:lineRule="auto"/>
        <w:ind w:left="357" w:hanging="357"/>
        <w:jc w:val="both"/>
        <w:rPr>
          <w:rFonts w:cstheme="minorHAnsi"/>
          <w:sz w:val="20"/>
          <w:szCs w:val="20"/>
        </w:rPr>
      </w:pPr>
      <w:r w:rsidRPr="00EE7541">
        <w:rPr>
          <w:rFonts w:cstheme="minorHAnsi"/>
          <w:sz w:val="20"/>
          <w:szCs w:val="20"/>
        </w:rPr>
        <w:t xml:space="preserve">Creating and maintaining an anti-bullying environment and ensuring that we have a policy and procedure to help us deal effectively with any bullying that does </w:t>
      </w:r>
      <w:proofErr w:type="gramStart"/>
      <w:r w:rsidRPr="00EE7541">
        <w:rPr>
          <w:rFonts w:cstheme="minorHAnsi"/>
          <w:sz w:val="20"/>
          <w:szCs w:val="20"/>
        </w:rPr>
        <w:t>arise</w:t>
      </w:r>
      <w:proofErr w:type="gramEnd"/>
    </w:p>
    <w:p w:rsidRPr="00EE7541" w:rsidR="00EE7541" w:rsidP="008B12BA" w:rsidRDefault="00EE7541" w14:paraId="776DB626" w14:textId="77777777">
      <w:pPr>
        <w:numPr>
          <w:ilvl w:val="0"/>
          <w:numId w:val="7"/>
        </w:numPr>
        <w:spacing w:after="100" w:line="240" w:lineRule="auto"/>
        <w:ind w:left="357" w:hanging="357"/>
        <w:jc w:val="both"/>
        <w:rPr>
          <w:rFonts w:cstheme="minorHAnsi"/>
          <w:sz w:val="20"/>
          <w:szCs w:val="20"/>
        </w:rPr>
      </w:pPr>
      <w:r w:rsidRPr="00EE7541">
        <w:rPr>
          <w:rFonts w:cstheme="minorHAnsi"/>
          <w:sz w:val="20"/>
          <w:szCs w:val="20"/>
        </w:rPr>
        <w:t xml:space="preserve">Ensuring we have effective complaints and whistleblowing measures in </w:t>
      </w:r>
      <w:proofErr w:type="gramStart"/>
      <w:r w:rsidRPr="00EE7541">
        <w:rPr>
          <w:rFonts w:cstheme="minorHAnsi"/>
          <w:sz w:val="20"/>
          <w:szCs w:val="20"/>
        </w:rPr>
        <w:t>place</w:t>
      </w:r>
      <w:proofErr w:type="gramEnd"/>
    </w:p>
    <w:p w:rsidRPr="00EE7541" w:rsidR="009813EB" w:rsidP="008B12BA" w:rsidRDefault="00EE7541" w14:paraId="7F23FCDD" w14:textId="39BF3554">
      <w:pPr>
        <w:numPr>
          <w:ilvl w:val="0"/>
          <w:numId w:val="7"/>
        </w:numPr>
        <w:spacing w:after="100" w:line="240" w:lineRule="auto"/>
        <w:ind w:left="357" w:hanging="357"/>
        <w:jc w:val="both"/>
        <w:rPr>
          <w:rFonts w:cstheme="minorHAnsi"/>
          <w:sz w:val="20"/>
          <w:szCs w:val="20"/>
        </w:rPr>
      </w:pPr>
      <w:r w:rsidRPr="00EE7541">
        <w:rPr>
          <w:rFonts w:cstheme="minorHAnsi"/>
          <w:sz w:val="20"/>
          <w:szCs w:val="20"/>
        </w:rPr>
        <w:t xml:space="preserve">Ensuring organisations that run programmes on our behalf or in partnership with us have safeguarding policies in place, follow the highest level of practice and take all possible steps to limit the likelihood of abuse towards participants and vulnerable </w:t>
      </w:r>
      <w:proofErr w:type="gramStart"/>
      <w:r w:rsidRPr="00EE7541">
        <w:rPr>
          <w:rFonts w:cstheme="minorHAnsi"/>
          <w:sz w:val="20"/>
          <w:szCs w:val="20"/>
        </w:rPr>
        <w:t>adults</w:t>
      </w:r>
      <w:proofErr w:type="gramEnd"/>
    </w:p>
    <w:p w:rsidRPr="001772BD" w:rsidR="0061273A" w:rsidP="00835A7A" w:rsidRDefault="000E20E9" w14:paraId="3916F399" w14:textId="5C7FFCC9">
      <w:pPr>
        <w:pStyle w:val="Heading3"/>
        <w:numPr>
          <w:ilvl w:val="0"/>
          <w:numId w:val="61"/>
        </w:numPr>
      </w:pPr>
      <w:r>
        <w:t xml:space="preserve">Responsibilities </w:t>
      </w:r>
    </w:p>
    <w:p w:rsidRPr="00EC1ED5" w:rsidR="00261908" w:rsidP="714114C2" w:rsidRDefault="00261908" w14:paraId="021BFEBA" w14:textId="012852D9">
      <w:pPr>
        <w:rPr>
          <w:sz w:val="20"/>
          <w:szCs w:val="20"/>
        </w:rPr>
      </w:pPr>
      <w:r w:rsidRPr="714114C2">
        <w:rPr>
          <w:sz w:val="20"/>
          <w:szCs w:val="20"/>
        </w:rPr>
        <w:t xml:space="preserve">The Sutton Trust have appointed two Designated Safeguarding Officers, and two Deputy Safeguarding Officers who are trained by NSPCC. They will be supported by the Chief Executive, who reports directly to Trustees. See </w:t>
      </w:r>
      <w:r w:rsidRPr="714114C2" w:rsidR="1EDFFFC3">
        <w:rPr>
          <w:sz w:val="20"/>
          <w:szCs w:val="20"/>
        </w:rPr>
        <w:t>Section F3</w:t>
      </w:r>
      <w:r w:rsidRPr="714114C2">
        <w:rPr>
          <w:sz w:val="20"/>
          <w:szCs w:val="20"/>
        </w:rPr>
        <w:t xml:space="preserve"> for further details of the roles.</w:t>
      </w:r>
    </w:p>
    <w:p w:rsidRPr="00EC1ED5" w:rsidR="00261908" w:rsidP="00261908" w:rsidRDefault="00261908" w14:paraId="51A0243C" w14:textId="1B745980">
      <w:pPr>
        <w:rPr>
          <w:rFonts w:cstheme="minorHAnsi"/>
          <w:sz w:val="20"/>
          <w:szCs w:val="20"/>
        </w:rPr>
      </w:pPr>
      <w:r w:rsidRPr="00EC1ED5">
        <w:rPr>
          <w:rFonts w:cstheme="minorHAnsi"/>
          <w:sz w:val="20"/>
          <w:szCs w:val="20"/>
        </w:rPr>
        <w:t xml:space="preserve">Please contact </w:t>
      </w:r>
      <w:hyperlink w:history="1" r:id="rId20">
        <w:r w:rsidRPr="00EC1ED5">
          <w:rPr>
            <w:rStyle w:val="Hyperlink"/>
            <w:rFonts w:cstheme="minorHAnsi"/>
            <w:sz w:val="20"/>
            <w:szCs w:val="20"/>
          </w:rPr>
          <w:t>safeguarding@suttontrust.com</w:t>
        </w:r>
      </w:hyperlink>
      <w:r w:rsidRPr="00EC1ED5">
        <w:rPr>
          <w:rFonts w:cstheme="minorHAnsi"/>
          <w:sz w:val="20"/>
          <w:szCs w:val="20"/>
        </w:rPr>
        <w:t xml:space="preserve"> </w:t>
      </w:r>
    </w:p>
    <w:tbl>
      <w:tblPr>
        <w:tblStyle w:val="TableGrid"/>
        <w:tblW w:w="9351" w:type="dxa"/>
        <w:tblLayout w:type="fixed"/>
        <w:tblLook w:val="06A0" w:firstRow="1" w:lastRow="0" w:firstColumn="1" w:lastColumn="0" w:noHBand="1" w:noVBand="1"/>
      </w:tblPr>
      <w:tblGrid>
        <w:gridCol w:w="1696"/>
        <w:gridCol w:w="3794"/>
        <w:gridCol w:w="3861"/>
      </w:tblGrid>
      <w:tr w:rsidRPr="00EC1ED5" w:rsidR="00261908" w:rsidTr="00EC1ED5" w14:paraId="3E36B329" w14:textId="77777777">
        <w:tc>
          <w:tcPr>
            <w:tcW w:w="1696" w:type="dxa"/>
            <w:vMerge w:val="restart"/>
            <w:tcBorders>
              <w:top w:val="single" w:color="auto" w:sz="4" w:space="0"/>
              <w:left w:val="single" w:color="auto" w:sz="4" w:space="0"/>
              <w:right w:val="single" w:color="auto" w:sz="4" w:space="0"/>
            </w:tcBorders>
          </w:tcPr>
          <w:p w:rsidRPr="00EC1ED5" w:rsidR="00261908" w:rsidP="001D4D1E" w:rsidRDefault="00261908" w14:paraId="079AE6D6" w14:textId="77777777">
            <w:pPr>
              <w:rPr>
                <w:rFonts w:asciiTheme="minorHAnsi" w:hAnsiTheme="minorHAnsi" w:cstheme="minorHAnsi"/>
                <w:b/>
                <w:bCs/>
                <w:i/>
                <w:iCs/>
              </w:rPr>
            </w:pPr>
            <w:r w:rsidRPr="00EC1ED5">
              <w:rPr>
                <w:rFonts w:asciiTheme="minorHAnsi" w:hAnsiTheme="minorHAnsi" w:cstheme="minorHAnsi"/>
                <w:b/>
                <w:bCs/>
                <w:i/>
                <w:iCs/>
              </w:rPr>
              <w:t>Designated Safeguarding Officers</w:t>
            </w:r>
          </w:p>
        </w:tc>
        <w:tc>
          <w:tcPr>
            <w:tcW w:w="3794" w:type="dxa"/>
            <w:tcBorders>
              <w:top w:val="single" w:color="auto" w:sz="4" w:space="0"/>
              <w:left w:val="single" w:color="auto" w:sz="4" w:space="0"/>
            </w:tcBorders>
          </w:tcPr>
          <w:p w:rsidRPr="00EC1ED5" w:rsidR="00261908" w:rsidP="001D4D1E" w:rsidRDefault="00261908" w14:paraId="5C964A26" w14:textId="77777777">
            <w:pPr>
              <w:rPr>
                <w:rFonts w:asciiTheme="minorHAnsi" w:hAnsiTheme="minorHAnsi" w:cstheme="minorHAnsi"/>
              </w:rPr>
            </w:pPr>
            <w:r w:rsidRPr="00EC1ED5">
              <w:rPr>
                <w:rFonts w:asciiTheme="minorHAnsi" w:hAnsiTheme="minorHAnsi" w:cstheme="minorHAnsi"/>
                <w:b/>
                <w:bCs/>
              </w:rPr>
              <w:t>Katy Hampshire</w:t>
            </w:r>
            <w:r w:rsidRPr="00EC1ED5">
              <w:rPr>
                <w:rFonts w:asciiTheme="minorHAnsi" w:hAnsiTheme="minorHAnsi" w:cstheme="minorHAnsi"/>
              </w:rPr>
              <w:br/>
            </w:r>
            <w:r w:rsidRPr="00EC1ED5">
              <w:rPr>
                <w:rFonts w:asciiTheme="minorHAnsi" w:hAnsiTheme="minorHAnsi" w:cstheme="minorHAnsi"/>
              </w:rPr>
              <w:t>Director of Programmes</w:t>
            </w:r>
            <w:r w:rsidRPr="00EC1ED5">
              <w:rPr>
                <w:rFonts w:asciiTheme="minorHAnsi" w:hAnsiTheme="minorHAnsi" w:cstheme="minorHAnsi"/>
              </w:rPr>
              <w:br/>
            </w:r>
            <w:r w:rsidRPr="00EC1ED5">
              <w:rPr>
                <w:rFonts w:asciiTheme="minorHAnsi" w:hAnsiTheme="minorHAnsi" w:cstheme="minorHAnsi"/>
              </w:rPr>
              <w:t>Out of hours: 07495023259</w:t>
            </w:r>
          </w:p>
        </w:tc>
        <w:tc>
          <w:tcPr>
            <w:tcW w:w="3861" w:type="dxa"/>
            <w:tcBorders>
              <w:top w:val="single" w:color="auto" w:sz="4" w:space="0"/>
              <w:right w:val="single" w:color="auto" w:sz="4" w:space="0"/>
            </w:tcBorders>
          </w:tcPr>
          <w:p w:rsidRPr="00EC1ED5" w:rsidR="00261908" w:rsidP="001D4D1E" w:rsidRDefault="00261908" w14:paraId="0CA78CAB" w14:textId="77777777">
            <w:pPr>
              <w:rPr>
                <w:rFonts w:asciiTheme="minorHAnsi" w:hAnsiTheme="minorHAnsi" w:cstheme="minorHAnsi"/>
              </w:rPr>
            </w:pPr>
            <w:r w:rsidRPr="00EC1ED5">
              <w:rPr>
                <w:rFonts w:asciiTheme="minorHAnsi" w:hAnsiTheme="minorHAnsi" w:cstheme="minorHAnsi"/>
                <w:b/>
                <w:bCs/>
              </w:rPr>
              <w:t>Vicki Baddeley</w:t>
            </w:r>
            <w:r w:rsidRPr="00EC1ED5">
              <w:rPr>
                <w:rFonts w:asciiTheme="minorHAnsi" w:hAnsiTheme="minorHAnsi" w:cstheme="minorHAnsi"/>
              </w:rPr>
              <w:br/>
            </w:r>
            <w:r w:rsidRPr="00EC1ED5">
              <w:rPr>
                <w:rFonts w:asciiTheme="minorHAnsi" w:hAnsiTheme="minorHAnsi" w:cstheme="minorHAnsi"/>
              </w:rPr>
              <w:t xml:space="preserve">Senior Programmes Manager </w:t>
            </w:r>
          </w:p>
          <w:p w:rsidRPr="00EC1ED5" w:rsidR="00261908" w:rsidP="001D4D1E" w:rsidRDefault="00261908" w14:paraId="12CC2F13" w14:textId="77777777">
            <w:pPr>
              <w:rPr>
                <w:rFonts w:asciiTheme="minorHAnsi" w:hAnsiTheme="minorHAnsi" w:cstheme="minorHAnsi"/>
              </w:rPr>
            </w:pPr>
          </w:p>
        </w:tc>
      </w:tr>
      <w:tr w:rsidRPr="00EC1ED5" w:rsidR="00261908" w:rsidTr="00EC1ED5" w14:paraId="6F8A8D4D" w14:textId="77777777">
        <w:tc>
          <w:tcPr>
            <w:tcW w:w="1696" w:type="dxa"/>
            <w:vMerge/>
            <w:tcBorders>
              <w:bottom w:val="single" w:color="auto" w:sz="4" w:space="0"/>
              <w:right w:val="single" w:color="auto" w:sz="4" w:space="0"/>
            </w:tcBorders>
          </w:tcPr>
          <w:p w:rsidRPr="00EC1ED5" w:rsidR="00261908" w:rsidP="001D4D1E" w:rsidRDefault="00261908" w14:paraId="5383FBC4" w14:textId="77777777">
            <w:pPr>
              <w:rPr>
                <w:rFonts w:asciiTheme="minorHAnsi" w:hAnsiTheme="minorHAnsi" w:cstheme="minorHAnsi"/>
              </w:rPr>
            </w:pPr>
          </w:p>
        </w:tc>
        <w:tc>
          <w:tcPr>
            <w:tcW w:w="3794" w:type="dxa"/>
            <w:tcBorders>
              <w:left w:val="single" w:color="auto" w:sz="4" w:space="0"/>
              <w:bottom w:val="single" w:color="auto" w:sz="4" w:space="0"/>
            </w:tcBorders>
          </w:tcPr>
          <w:p w:rsidRPr="00EC1ED5" w:rsidR="00261908" w:rsidP="001D4D1E" w:rsidRDefault="00261908" w14:paraId="095E802C" w14:textId="77777777">
            <w:pPr>
              <w:jc w:val="center"/>
              <w:rPr>
                <w:rFonts w:asciiTheme="minorHAnsi" w:hAnsiTheme="minorHAnsi" w:cstheme="minorHAnsi"/>
              </w:rPr>
            </w:pPr>
            <w:r w:rsidRPr="00EC1ED5">
              <w:rPr>
                <w:rFonts w:asciiTheme="minorHAnsi" w:hAnsiTheme="minorHAnsi" w:cstheme="minorHAnsi"/>
              </w:rPr>
              <w:t>Policy, training, serious case management and investigation sign off</w:t>
            </w:r>
          </w:p>
        </w:tc>
        <w:tc>
          <w:tcPr>
            <w:tcW w:w="3861" w:type="dxa"/>
            <w:tcBorders>
              <w:bottom w:val="single" w:color="auto" w:sz="4" w:space="0"/>
              <w:right w:val="single" w:color="auto" w:sz="4" w:space="0"/>
            </w:tcBorders>
          </w:tcPr>
          <w:p w:rsidRPr="00EC1ED5" w:rsidR="00261908" w:rsidP="001D4D1E" w:rsidRDefault="00261908" w14:paraId="0967D607" w14:textId="77777777">
            <w:pPr>
              <w:jc w:val="center"/>
              <w:rPr>
                <w:rFonts w:asciiTheme="minorHAnsi" w:hAnsiTheme="minorHAnsi" w:cstheme="minorHAnsi"/>
              </w:rPr>
            </w:pPr>
            <w:r w:rsidRPr="00EC1ED5">
              <w:rPr>
                <w:rFonts w:asciiTheme="minorHAnsi" w:hAnsiTheme="minorHAnsi" w:cstheme="minorHAnsi"/>
              </w:rPr>
              <w:t>Policy review, internal training, policy implementation, case management</w:t>
            </w:r>
          </w:p>
        </w:tc>
      </w:tr>
      <w:tr w:rsidRPr="00EC1ED5" w:rsidR="00261908" w:rsidTr="00EC1ED5" w14:paraId="48F1A6D6" w14:textId="77777777">
        <w:tc>
          <w:tcPr>
            <w:tcW w:w="1696" w:type="dxa"/>
            <w:vMerge w:val="restart"/>
            <w:tcBorders>
              <w:top w:val="single" w:color="auto" w:sz="4" w:space="0"/>
              <w:left w:val="single" w:color="auto" w:sz="4" w:space="0"/>
              <w:right w:val="single" w:color="auto" w:sz="4" w:space="0"/>
            </w:tcBorders>
          </w:tcPr>
          <w:p w:rsidRPr="00EC1ED5" w:rsidR="00261908" w:rsidP="001D4D1E" w:rsidRDefault="00261908" w14:paraId="315BBD1B" w14:textId="77777777">
            <w:pPr>
              <w:rPr>
                <w:rFonts w:asciiTheme="minorHAnsi" w:hAnsiTheme="minorHAnsi" w:cstheme="minorHAnsi"/>
                <w:b/>
                <w:bCs/>
                <w:i/>
                <w:iCs/>
              </w:rPr>
            </w:pPr>
            <w:r w:rsidRPr="00EC1ED5">
              <w:rPr>
                <w:rFonts w:asciiTheme="minorHAnsi" w:hAnsiTheme="minorHAnsi" w:cstheme="minorHAnsi"/>
                <w:b/>
                <w:bCs/>
                <w:i/>
                <w:iCs/>
              </w:rPr>
              <w:t>Deputy Safeguarding Officers</w:t>
            </w:r>
          </w:p>
        </w:tc>
        <w:tc>
          <w:tcPr>
            <w:tcW w:w="3794" w:type="dxa"/>
            <w:tcBorders>
              <w:top w:val="single" w:color="auto" w:sz="4" w:space="0"/>
              <w:left w:val="single" w:color="auto" w:sz="4" w:space="0"/>
            </w:tcBorders>
          </w:tcPr>
          <w:p w:rsidRPr="00EC1ED5" w:rsidR="00261908" w:rsidP="001D4D1E" w:rsidRDefault="00261908" w14:paraId="277291A6" w14:textId="77777777">
            <w:pPr>
              <w:rPr>
                <w:rFonts w:asciiTheme="minorHAnsi" w:hAnsiTheme="minorHAnsi" w:cstheme="minorHAnsi"/>
              </w:rPr>
            </w:pPr>
            <w:r w:rsidRPr="00EC1ED5">
              <w:rPr>
                <w:rFonts w:asciiTheme="minorHAnsi" w:hAnsiTheme="minorHAnsi" w:cstheme="minorHAnsi"/>
                <w:b/>
                <w:bCs/>
              </w:rPr>
              <w:t>Jonny Tyndall</w:t>
            </w:r>
            <w:r w:rsidRPr="00EC1ED5">
              <w:rPr>
                <w:rFonts w:asciiTheme="minorHAnsi" w:hAnsiTheme="minorHAnsi" w:cstheme="minorHAnsi"/>
              </w:rPr>
              <w:br/>
            </w:r>
            <w:r w:rsidRPr="00EC1ED5">
              <w:rPr>
                <w:rFonts w:asciiTheme="minorHAnsi" w:hAnsiTheme="minorHAnsi" w:cstheme="minorHAnsi"/>
              </w:rPr>
              <w:t>Head of University Access Programmes</w:t>
            </w:r>
            <w:r w:rsidRPr="00EC1ED5">
              <w:rPr>
                <w:rFonts w:asciiTheme="minorHAnsi" w:hAnsiTheme="minorHAnsi" w:cstheme="minorHAnsi"/>
              </w:rPr>
              <w:br/>
            </w:r>
          </w:p>
        </w:tc>
        <w:tc>
          <w:tcPr>
            <w:tcW w:w="3861" w:type="dxa"/>
            <w:tcBorders>
              <w:top w:val="single" w:color="auto" w:sz="4" w:space="0"/>
              <w:right w:val="single" w:color="auto" w:sz="4" w:space="0"/>
            </w:tcBorders>
          </w:tcPr>
          <w:p w:rsidRPr="00EC1ED5" w:rsidR="00261908" w:rsidP="001D4D1E" w:rsidRDefault="00261908" w14:paraId="714A42CD" w14:textId="77777777">
            <w:pPr>
              <w:rPr>
                <w:rFonts w:asciiTheme="minorHAnsi" w:hAnsiTheme="minorHAnsi" w:cstheme="minorHAnsi"/>
              </w:rPr>
            </w:pPr>
            <w:r w:rsidRPr="00EC1ED5">
              <w:rPr>
                <w:rFonts w:asciiTheme="minorHAnsi" w:hAnsiTheme="minorHAnsi" w:cstheme="minorHAnsi"/>
                <w:b/>
                <w:bCs/>
              </w:rPr>
              <w:t>Katherine Hale</w:t>
            </w:r>
            <w:r w:rsidRPr="00EC1ED5">
              <w:rPr>
                <w:rFonts w:asciiTheme="minorHAnsi" w:hAnsiTheme="minorHAnsi" w:cstheme="minorHAnsi"/>
              </w:rPr>
              <w:br/>
            </w:r>
            <w:r w:rsidRPr="00EC1ED5">
              <w:rPr>
                <w:rFonts w:asciiTheme="minorHAnsi" w:hAnsiTheme="minorHAnsi" w:cstheme="minorHAnsi"/>
              </w:rPr>
              <w:t>Head of Employability programmes (maternity)</w:t>
            </w:r>
          </w:p>
        </w:tc>
      </w:tr>
      <w:tr w:rsidRPr="00EC1ED5" w:rsidR="00261908" w:rsidTr="00EC1ED5" w14:paraId="5C40CAD5" w14:textId="77777777">
        <w:tc>
          <w:tcPr>
            <w:tcW w:w="1696" w:type="dxa"/>
            <w:vMerge/>
            <w:tcBorders>
              <w:bottom w:val="single" w:color="auto" w:sz="4" w:space="0"/>
              <w:right w:val="single" w:color="auto" w:sz="4" w:space="0"/>
            </w:tcBorders>
          </w:tcPr>
          <w:p w:rsidRPr="00EC1ED5" w:rsidR="00261908" w:rsidP="001D4D1E" w:rsidRDefault="00261908" w14:paraId="799A3D06" w14:textId="77777777">
            <w:pPr>
              <w:rPr>
                <w:rFonts w:asciiTheme="minorHAnsi" w:hAnsiTheme="minorHAnsi" w:cstheme="minorHAnsi"/>
                <w:b/>
                <w:bCs/>
                <w:i/>
                <w:iCs/>
              </w:rPr>
            </w:pPr>
          </w:p>
        </w:tc>
        <w:tc>
          <w:tcPr>
            <w:tcW w:w="7655" w:type="dxa"/>
            <w:gridSpan w:val="2"/>
            <w:tcBorders>
              <w:left w:val="single" w:color="auto" w:sz="4" w:space="0"/>
              <w:bottom w:val="single" w:color="auto" w:sz="4" w:space="0"/>
              <w:right w:val="single" w:color="auto" w:sz="4" w:space="0"/>
            </w:tcBorders>
            <w:shd w:val="clear" w:color="auto" w:fill="auto"/>
          </w:tcPr>
          <w:p w:rsidRPr="00EC1ED5" w:rsidR="00261908" w:rsidP="001D4D1E" w:rsidRDefault="00261908" w14:paraId="2D2414DA" w14:textId="77777777">
            <w:pPr>
              <w:jc w:val="center"/>
              <w:rPr>
                <w:rFonts w:asciiTheme="minorHAnsi" w:hAnsiTheme="minorHAnsi" w:cstheme="minorHAnsi"/>
              </w:rPr>
            </w:pPr>
            <w:r w:rsidRPr="00EC1ED5">
              <w:rPr>
                <w:rFonts w:asciiTheme="minorHAnsi" w:hAnsiTheme="minorHAnsi" w:cstheme="minorHAnsi"/>
              </w:rPr>
              <w:t>Policy implementation and case management</w:t>
            </w:r>
          </w:p>
        </w:tc>
      </w:tr>
      <w:tr w:rsidRPr="00EC1ED5" w:rsidR="00F20550" w14:paraId="1ECF3EE7" w14:textId="77777777">
        <w:tc>
          <w:tcPr>
            <w:tcW w:w="1696" w:type="dxa"/>
            <w:vMerge w:val="restart"/>
            <w:tcBorders>
              <w:top w:val="single" w:color="auto" w:sz="4" w:space="0"/>
              <w:left w:val="single" w:color="auto" w:sz="4" w:space="0"/>
              <w:right w:val="single" w:color="auto" w:sz="4" w:space="0"/>
            </w:tcBorders>
          </w:tcPr>
          <w:p w:rsidRPr="00EC1ED5" w:rsidR="00F20550" w:rsidP="001D4D1E" w:rsidRDefault="00F20550" w14:paraId="3CB22CD7" w14:textId="77777777">
            <w:pPr>
              <w:rPr>
                <w:rFonts w:asciiTheme="minorHAnsi" w:hAnsiTheme="minorHAnsi" w:cstheme="minorHAnsi"/>
                <w:b/>
                <w:bCs/>
                <w:i/>
                <w:iCs/>
              </w:rPr>
            </w:pPr>
            <w:r w:rsidRPr="00EC1ED5">
              <w:rPr>
                <w:rFonts w:asciiTheme="minorHAnsi" w:hAnsiTheme="minorHAnsi" w:cstheme="minorHAnsi"/>
                <w:b/>
                <w:bCs/>
                <w:i/>
                <w:iCs/>
              </w:rPr>
              <w:t>Senior lead</w:t>
            </w:r>
          </w:p>
        </w:tc>
        <w:tc>
          <w:tcPr>
            <w:tcW w:w="7655" w:type="dxa"/>
            <w:gridSpan w:val="2"/>
            <w:tcBorders>
              <w:top w:val="single" w:color="auto" w:sz="4" w:space="0"/>
              <w:left w:val="single" w:color="auto" w:sz="4" w:space="0"/>
              <w:bottom w:val="single" w:color="auto" w:sz="4" w:space="0"/>
              <w:right w:val="single" w:color="auto" w:sz="4" w:space="0"/>
            </w:tcBorders>
          </w:tcPr>
          <w:p w:rsidRPr="00EC1ED5" w:rsidR="00F20550" w:rsidP="001D4D1E" w:rsidRDefault="00F20550" w14:paraId="1A6EF752" w14:textId="77777777">
            <w:pPr>
              <w:rPr>
                <w:rFonts w:asciiTheme="minorHAnsi" w:hAnsiTheme="minorHAnsi" w:cstheme="minorHAnsi"/>
                <w:b/>
                <w:bCs/>
              </w:rPr>
            </w:pPr>
            <w:r w:rsidRPr="00EC1ED5">
              <w:rPr>
                <w:rFonts w:asciiTheme="minorHAnsi" w:hAnsiTheme="minorHAnsi" w:cstheme="minorHAnsi"/>
                <w:b/>
                <w:bCs/>
              </w:rPr>
              <w:t>Nick Harrison</w:t>
            </w:r>
          </w:p>
          <w:p w:rsidRPr="00EC1ED5" w:rsidR="00F20550" w:rsidP="001D4D1E" w:rsidRDefault="00F20550" w14:paraId="2E12B5A5" w14:textId="77777777">
            <w:pPr>
              <w:rPr>
                <w:rFonts w:asciiTheme="minorHAnsi" w:hAnsiTheme="minorHAnsi" w:cstheme="minorHAnsi"/>
              </w:rPr>
            </w:pPr>
            <w:r w:rsidRPr="00EC1ED5">
              <w:rPr>
                <w:rFonts w:asciiTheme="minorHAnsi" w:hAnsiTheme="minorHAnsi" w:cstheme="minorHAnsi"/>
              </w:rPr>
              <w:t>CEO</w:t>
            </w:r>
          </w:p>
        </w:tc>
      </w:tr>
      <w:tr w:rsidRPr="00EC1ED5" w:rsidR="00F20550" w14:paraId="6842A84C" w14:textId="77777777">
        <w:tc>
          <w:tcPr>
            <w:tcW w:w="1696" w:type="dxa"/>
            <w:vMerge/>
            <w:tcBorders>
              <w:left w:val="single" w:color="auto" w:sz="4" w:space="0"/>
              <w:bottom w:val="single" w:color="auto" w:sz="4" w:space="0"/>
              <w:right w:val="single" w:color="auto" w:sz="4" w:space="0"/>
            </w:tcBorders>
          </w:tcPr>
          <w:p w:rsidRPr="00EC1ED5" w:rsidR="00F20550" w:rsidP="001D4D1E" w:rsidRDefault="00F20550" w14:paraId="0FACF418" w14:textId="77777777">
            <w:pPr>
              <w:rPr>
                <w:rFonts w:asciiTheme="minorHAnsi" w:hAnsiTheme="minorHAnsi" w:cstheme="minorHAnsi"/>
                <w:b/>
                <w:bCs/>
                <w:i/>
                <w:iCs/>
              </w:rPr>
            </w:pPr>
          </w:p>
        </w:tc>
        <w:tc>
          <w:tcPr>
            <w:tcW w:w="7655" w:type="dxa"/>
            <w:gridSpan w:val="2"/>
            <w:tcBorders>
              <w:top w:val="single" w:color="auto" w:sz="4" w:space="0"/>
              <w:left w:val="single" w:color="auto" w:sz="4" w:space="0"/>
              <w:bottom w:val="single" w:color="auto" w:sz="4" w:space="0"/>
              <w:right w:val="single" w:color="auto" w:sz="4" w:space="0"/>
            </w:tcBorders>
          </w:tcPr>
          <w:p w:rsidRPr="00EC1ED5" w:rsidR="00F20550" w:rsidP="001D4D1E" w:rsidRDefault="00F20550" w14:paraId="791CFDD4" w14:textId="77777777">
            <w:pPr>
              <w:rPr>
                <w:rFonts w:asciiTheme="minorHAnsi" w:hAnsiTheme="minorHAnsi" w:cstheme="minorHAnsi"/>
              </w:rPr>
            </w:pPr>
            <w:r w:rsidRPr="00EC1ED5">
              <w:rPr>
                <w:rFonts w:asciiTheme="minorHAnsi" w:hAnsiTheme="minorHAnsi" w:cstheme="minorHAnsi"/>
              </w:rPr>
              <w:t xml:space="preserve">Serious </w:t>
            </w:r>
            <w:proofErr w:type="gramStart"/>
            <w:r w:rsidRPr="00EC1ED5">
              <w:rPr>
                <w:rFonts w:asciiTheme="minorHAnsi" w:hAnsiTheme="minorHAnsi" w:cstheme="minorHAnsi"/>
              </w:rPr>
              <w:t>incident</w:t>
            </w:r>
            <w:proofErr w:type="gramEnd"/>
            <w:r w:rsidRPr="00EC1ED5">
              <w:rPr>
                <w:rFonts w:asciiTheme="minorHAnsi" w:hAnsiTheme="minorHAnsi" w:cstheme="minorHAnsi"/>
              </w:rPr>
              <w:t xml:space="preserve"> sign off, cases involving staff members, reporting to Trustees</w:t>
            </w:r>
          </w:p>
        </w:tc>
      </w:tr>
    </w:tbl>
    <w:p w:rsidR="008B6949" w:rsidP="00261908" w:rsidRDefault="00261908" w14:paraId="7A072A59" w14:textId="622DE53B">
      <w:pPr>
        <w:rPr>
          <w:rFonts w:cstheme="minorHAnsi"/>
          <w:color w:val="242424"/>
          <w:sz w:val="20"/>
          <w:szCs w:val="20"/>
        </w:rPr>
      </w:pPr>
      <w:r w:rsidRPr="00EC1ED5">
        <w:rPr>
          <w:rFonts w:cstheme="minorHAnsi"/>
          <w:sz w:val="20"/>
          <w:szCs w:val="20"/>
        </w:rPr>
        <w:br/>
      </w:r>
      <w:r w:rsidRPr="00EC1ED5">
        <w:rPr>
          <w:rFonts w:cstheme="minorHAnsi"/>
          <w:color w:val="242424"/>
          <w:sz w:val="20"/>
          <w:szCs w:val="20"/>
        </w:rPr>
        <w:t>In any interim period of absence of CEO and/or Director of Programmes, the Senior leadership team (SLT) will take on the Safeguarding lead role to support DSOs with decision making, risk management and reporting to charity commission, where needed</w:t>
      </w:r>
      <w:r w:rsidR="001A6AED">
        <w:rPr>
          <w:rFonts w:cstheme="minorHAnsi"/>
          <w:color w:val="242424"/>
          <w:sz w:val="20"/>
          <w:szCs w:val="20"/>
        </w:rPr>
        <w:t>.</w:t>
      </w:r>
    </w:p>
    <w:p w:rsidR="001A6AED" w:rsidP="00261908" w:rsidRDefault="001A6AED" w14:paraId="00C521A9" w14:textId="77777777">
      <w:pPr>
        <w:rPr>
          <w:rFonts w:cstheme="minorHAnsi"/>
          <w:color w:val="242424"/>
          <w:sz w:val="20"/>
          <w:szCs w:val="20"/>
        </w:rPr>
      </w:pPr>
    </w:p>
    <w:p w:rsidR="001A6AED" w:rsidP="00261908" w:rsidRDefault="001A6AED" w14:paraId="6150E4CF" w14:textId="77777777">
      <w:pPr>
        <w:rPr>
          <w:rFonts w:cstheme="minorHAnsi"/>
          <w:color w:val="242424"/>
          <w:sz w:val="20"/>
          <w:szCs w:val="20"/>
        </w:rPr>
      </w:pPr>
    </w:p>
    <w:p w:rsidR="001A6AED" w:rsidP="00261908" w:rsidRDefault="001A6AED" w14:paraId="2352FE9E" w14:textId="77777777">
      <w:pPr>
        <w:rPr>
          <w:rFonts w:cstheme="minorHAnsi"/>
          <w:color w:val="242424"/>
          <w:sz w:val="20"/>
          <w:szCs w:val="20"/>
        </w:rPr>
      </w:pPr>
    </w:p>
    <w:p w:rsidR="00EC1ED5" w:rsidP="00835A7A" w:rsidRDefault="00EC1ED5" w14:paraId="27DDF382" w14:textId="2F331215">
      <w:pPr>
        <w:pStyle w:val="Heading3"/>
        <w:numPr>
          <w:ilvl w:val="0"/>
          <w:numId w:val="61"/>
        </w:numPr>
      </w:pPr>
      <w:r>
        <w:t>Key Contacts</w:t>
      </w:r>
    </w:p>
    <w:p w:rsidRPr="00B2619B" w:rsidR="00B2619B" w:rsidP="008B12BA" w:rsidRDefault="00B2619B" w14:paraId="3C9CE741" w14:textId="77777777">
      <w:pPr>
        <w:pStyle w:val="ListParagraph"/>
        <w:numPr>
          <w:ilvl w:val="0"/>
          <w:numId w:val="8"/>
        </w:numPr>
        <w:spacing w:after="100" w:line="240" w:lineRule="auto"/>
        <w:ind w:left="357" w:hanging="357"/>
        <w:contextualSpacing w:val="0"/>
        <w:jc w:val="both"/>
        <w:rPr>
          <w:rFonts w:cstheme="minorHAnsi"/>
          <w:b/>
          <w:i/>
          <w:sz w:val="20"/>
          <w:szCs w:val="20"/>
        </w:rPr>
      </w:pPr>
      <w:r w:rsidRPr="00B2619B">
        <w:rPr>
          <w:rFonts w:cstheme="minorHAnsi"/>
          <w:b/>
          <w:sz w:val="20"/>
          <w:szCs w:val="20"/>
        </w:rPr>
        <w:t>City of Westminster Access Team</w:t>
      </w:r>
      <w:r w:rsidRPr="00B2619B">
        <w:rPr>
          <w:rFonts w:cstheme="minorHAnsi"/>
          <w:sz w:val="20"/>
          <w:szCs w:val="20"/>
        </w:rPr>
        <w:t>: 020 7641 4000 (Out of hours – 020 7641 6000)</w:t>
      </w:r>
      <w:r w:rsidRPr="00B2619B">
        <w:rPr>
          <w:rFonts w:cstheme="minorHAnsi"/>
          <w:sz w:val="20"/>
          <w:szCs w:val="20"/>
        </w:rPr>
        <w:br/>
      </w:r>
      <w:r w:rsidRPr="00B2619B">
        <w:rPr>
          <w:rFonts w:cstheme="minorHAnsi"/>
          <w:sz w:val="20"/>
          <w:szCs w:val="20"/>
        </w:rPr>
        <w:t>Email:</w:t>
      </w:r>
      <w:r w:rsidRPr="00B2619B">
        <w:rPr>
          <w:rStyle w:val="apple-converted-space"/>
          <w:rFonts w:cstheme="minorHAnsi"/>
          <w:sz w:val="20"/>
          <w:szCs w:val="20"/>
        </w:rPr>
        <w:t> </w:t>
      </w:r>
      <w:hyperlink w:history="1" r:id="rId21">
        <w:r w:rsidRPr="00B2619B">
          <w:rPr>
            <w:rStyle w:val="Hyperlink"/>
            <w:rFonts w:cstheme="minorHAnsi"/>
            <w:sz w:val="20"/>
            <w:szCs w:val="20"/>
          </w:rPr>
          <w:t>AccesstoChildrensServices@westminster.gov.uk</w:t>
        </w:r>
      </w:hyperlink>
      <w:r w:rsidRPr="00B2619B">
        <w:rPr>
          <w:rFonts w:cstheme="minorHAnsi"/>
          <w:b/>
          <w:i/>
          <w:sz w:val="20"/>
          <w:szCs w:val="20"/>
        </w:rPr>
        <w:t xml:space="preserve"> </w:t>
      </w:r>
    </w:p>
    <w:p w:rsidRPr="00B2619B" w:rsidR="00B2619B" w:rsidP="008B12BA" w:rsidRDefault="00B2619B" w14:paraId="6A60903D" w14:textId="77777777">
      <w:pPr>
        <w:pStyle w:val="ListParagraph"/>
        <w:numPr>
          <w:ilvl w:val="0"/>
          <w:numId w:val="8"/>
        </w:numPr>
        <w:spacing w:after="100" w:line="240" w:lineRule="auto"/>
        <w:ind w:left="357" w:hanging="357"/>
        <w:contextualSpacing w:val="0"/>
        <w:jc w:val="both"/>
        <w:rPr>
          <w:rFonts w:cstheme="minorHAnsi"/>
          <w:b/>
          <w:i/>
          <w:sz w:val="20"/>
          <w:szCs w:val="20"/>
        </w:rPr>
      </w:pPr>
      <w:r w:rsidRPr="00B2619B">
        <w:rPr>
          <w:rFonts w:cstheme="minorHAnsi"/>
          <w:b/>
          <w:sz w:val="20"/>
          <w:szCs w:val="20"/>
        </w:rPr>
        <w:t>To find contact details for child services in other local councils</w:t>
      </w:r>
      <w:r w:rsidRPr="00B2619B">
        <w:rPr>
          <w:rFonts w:cstheme="minorHAnsi"/>
          <w:b/>
          <w:i/>
          <w:sz w:val="20"/>
          <w:szCs w:val="20"/>
        </w:rPr>
        <w:t>:</w:t>
      </w:r>
      <w:r w:rsidRPr="00B2619B">
        <w:rPr>
          <w:rFonts w:cstheme="minorHAnsi"/>
          <w:i/>
          <w:sz w:val="20"/>
          <w:szCs w:val="20"/>
        </w:rPr>
        <w:t xml:space="preserve"> </w:t>
      </w:r>
      <w:hyperlink w:history="1" r:id="rId22">
        <w:r w:rsidRPr="00B2619B">
          <w:rPr>
            <w:rStyle w:val="Hyperlink"/>
            <w:rFonts w:cstheme="minorHAnsi"/>
            <w:sz w:val="20"/>
            <w:szCs w:val="20"/>
          </w:rPr>
          <w:t>https://www.gov.uk/report-child-abuse-to-local-council</w:t>
        </w:r>
      </w:hyperlink>
      <w:r w:rsidRPr="00B2619B">
        <w:rPr>
          <w:rFonts w:cstheme="minorHAnsi"/>
          <w:b/>
          <w:i/>
          <w:sz w:val="20"/>
          <w:szCs w:val="20"/>
        </w:rPr>
        <w:t xml:space="preserve"> </w:t>
      </w:r>
    </w:p>
    <w:p w:rsidRPr="00B2619B" w:rsidR="00B2619B" w:rsidP="008B12BA" w:rsidRDefault="00B2619B" w14:paraId="158A5605" w14:textId="77777777">
      <w:pPr>
        <w:pStyle w:val="ListParagraph"/>
        <w:numPr>
          <w:ilvl w:val="0"/>
          <w:numId w:val="8"/>
        </w:numPr>
        <w:spacing w:after="100" w:line="240" w:lineRule="auto"/>
        <w:ind w:left="357" w:hanging="357"/>
        <w:contextualSpacing w:val="0"/>
        <w:jc w:val="both"/>
        <w:rPr>
          <w:rFonts w:cstheme="minorHAnsi"/>
          <w:sz w:val="20"/>
          <w:szCs w:val="20"/>
        </w:rPr>
      </w:pPr>
      <w:r w:rsidRPr="00B2619B">
        <w:rPr>
          <w:rFonts w:cstheme="minorHAnsi"/>
          <w:b/>
          <w:sz w:val="20"/>
          <w:szCs w:val="20"/>
        </w:rPr>
        <w:t xml:space="preserve">NSPCC 24-hour helpline: </w:t>
      </w:r>
      <w:r w:rsidRPr="00B2619B">
        <w:rPr>
          <w:rFonts w:cstheme="minorHAnsi"/>
          <w:sz w:val="20"/>
          <w:szCs w:val="20"/>
        </w:rPr>
        <w:t>0808 800 5000</w:t>
      </w:r>
    </w:p>
    <w:p w:rsidRPr="00B2619B" w:rsidR="00B2619B" w:rsidP="008B12BA" w:rsidRDefault="00B2619B" w14:paraId="7712B9D5" w14:textId="77777777">
      <w:pPr>
        <w:pStyle w:val="ListParagraph"/>
        <w:numPr>
          <w:ilvl w:val="0"/>
          <w:numId w:val="8"/>
        </w:numPr>
        <w:shd w:val="clear" w:color="auto" w:fill="FFFFFF"/>
        <w:spacing w:after="100" w:line="240" w:lineRule="auto"/>
        <w:ind w:left="357" w:hanging="357"/>
        <w:contextualSpacing w:val="0"/>
        <w:jc w:val="both"/>
        <w:rPr>
          <w:rFonts w:cstheme="minorHAnsi"/>
          <w:sz w:val="20"/>
          <w:szCs w:val="20"/>
        </w:rPr>
      </w:pPr>
      <w:r w:rsidRPr="00B2619B">
        <w:rPr>
          <w:rFonts w:cstheme="minorHAnsi"/>
          <w:b/>
          <w:sz w:val="20"/>
          <w:szCs w:val="20"/>
        </w:rPr>
        <w:t xml:space="preserve">City of Westminster Adult Social Care </w:t>
      </w:r>
      <w:r w:rsidRPr="00B2619B">
        <w:rPr>
          <w:rFonts w:cstheme="minorHAnsi"/>
          <w:sz w:val="20"/>
          <w:szCs w:val="20"/>
        </w:rPr>
        <w:t xml:space="preserve">(for safeguarding concerns regarding vulnerable adults): 020 7641 2176 (Out of hours: 020 7641 6000); </w:t>
      </w:r>
      <w:hyperlink w:history="1" r:id="rId23">
        <w:r w:rsidRPr="00B2619B">
          <w:rPr>
            <w:rStyle w:val="Hyperlink"/>
            <w:rFonts w:cstheme="minorHAnsi"/>
            <w:sz w:val="20"/>
            <w:szCs w:val="20"/>
          </w:rPr>
          <w:t>adultsocialcare@westminster.gov.uk</w:t>
        </w:r>
      </w:hyperlink>
    </w:p>
    <w:p w:rsidRPr="00836DAC" w:rsidR="00B2619B" w:rsidP="008B12BA" w:rsidRDefault="00B2619B" w14:paraId="629E8B77" w14:textId="231CDF90">
      <w:pPr>
        <w:pStyle w:val="ListParagraph"/>
        <w:numPr>
          <w:ilvl w:val="0"/>
          <w:numId w:val="8"/>
        </w:numPr>
        <w:spacing w:after="0" w:line="240" w:lineRule="auto"/>
        <w:ind w:left="357" w:hanging="357"/>
        <w:contextualSpacing w:val="0"/>
        <w:jc w:val="both"/>
        <w:rPr>
          <w:rFonts w:cstheme="minorHAnsi"/>
          <w:i/>
          <w:sz w:val="20"/>
          <w:szCs w:val="20"/>
        </w:rPr>
      </w:pPr>
      <w:r w:rsidRPr="00B2619B">
        <w:rPr>
          <w:rFonts w:cstheme="minorHAnsi"/>
          <w:b/>
          <w:sz w:val="20"/>
          <w:szCs w:val="20"/>
        </w:rPr>
        <w:t xml:space="preserve">To find safeguarding services for adults in other local councils: Search </w:t>
      </w:r>
      <w:r w:rsidRPr="00B2619B">
        <w:rPr>
          <w:rFonts w:cstheme="minorHAnsi"/>
          <w:sz w:val="20"/>
          <w:szCs w:val="20"/>
        </w:rPr>
        <w:t>‘Safeguarding adults’ + the name of the council</w:t>
      </w:r>
    </w:p>
    <w:p w:rsidR="00B2619B" w:rsidP="00835A7A" w:rsidRDefault="005A05BA" w14:paraId="68C559F9" w14:textId="0D0D309B">
      <w:pPr>
        <w:pStyle w:val="Heading3"/>
        <w:numPr>
          <w:ilvl w:val="0"/>
          <w:numId w:val="61"/>
        </w:numPr>
      </w:pPr>
      <w:r>
        <w:t>Further Information and Advice</w:t>
      </w:r>
    </w:p>
    <w:p w:rsidRPr="00836DAC" w:rsidR="00836DAC" w:rsidP="008B12BA" w:rsidRDefault="00342AF5" w14:paraId="35D24CE5" w14:textId="7D1C7124">
      <w:pPr>
        <w:pStyle w:val="ListParagraph"/>
        <w:numPr>
          <w:ilvl w:val="0"/>
          <w:numId w:val="9"/>
        </w:numPr>
        <w:spacing w:after="0"/>
        <w:ind w:left="357" w:hanging="357"/>
        <w:contextualSpacing w:val="0"/>
        <w:jc w:val="both"/>
        <w:rPr>
          <w:sz w:val="20"/>
          <w:szCs w:val="20"/>
        </w:rPr>
      </w:pPr>
      <w:hyperlink w:history="1" r:id="rId24">
        <w:r w:rsidRPr="00836DAC" w:rsidR="00836DAC">
          <w:rPr>
            <w:rStyle w:val="Hyperlink"/>
            <w:sz w:val="20"/>
            <w:szCs w:val="20"/>
          </w:rPr>
          <w:t>https://learning.nspcc.org.uk/safeguarding-child-protection/social-media-and-online-safety</w:t>
        </w:r>
      </w:hyperlink>
    </w:p>
    <w:p w:rsidRPr="00836DAC" w:rsidR="00836DAC" w:rsidP="008B12BA" w:rsidRDefault="00342AF5" w14:paraId="5FDCCA07" w14:textId="140901E8">
      <w:pPr>
        <w:pStyle w:val="ListParagraph"/>
        <w:numPr>
          <w:ilvl w:val="0"/>
          <w:numId w:val="9"/>
        </w:numPr>
        <w:spacing w:after="0"/>
        <w:ind w:left="357" w:hanging="357"/>
        <w:contextualSpacing w:val="0"/>
        <w:jc w:val="both"/>
        <w:rPr>
          <w:sz w:val="20"/>
          <w:szCs w:val="20"/>
        </w:rPr>
      </w:pPr>
      <w:hyperlink w:history="1" r:id="rId25">
        <w:r w:rsidRPr="00836DAC" w:rsidR="00836DAC">
          <w:rPr>
            <w:rStyle w:val="Hyperlink"/>
            <w:sz w:val="20"/>
            <w:szCs w:val="20"/>
          </w:rPr>
          <w:t>https://www.saferinternet.org.uk/</w:t>
        </w:r>
      </w:hyperlink>
    </w:p>
    <w:p w:rsidRPr="00836DAC" w:rsidR="00836DAC" w:rsidP="008B12BA" w:rsidRDefault="00342AF5" w14:paraId="343F4A68" w14:textId="3B7FBFB3">
      <w:pPr>
        <w:pStyle w:val="ListParagraph"/>
        <w:numPr>
          <w:ilvl w:val="0"/>
          <w:numId w:val="9"/>
        </w:numPr>
        <w:spacing w:after="0"/>
        <w:ind w:left="357" w:hanging="357"/>
        <w:contextualSpacing w:val="0"/>
        <w:jc w:val="both"/>
        <w:rPr>
          <w:sz w:val="20"/>
          <w:szCs w:val="20"/>
        </w:rPr>
      </w:pPr>
      <w:hyperlink w:history="1" r:id="rId26">
        <w:r w:rsidRPr="00836DAC" w:rsidR="00836DAC">
          <w:rPr>
            <w:rStyle w:val="Hyperlink"/>
            <w:sz w:val="20"/>
            <w:szCs w:val="20"/>
          </w:rPr>
          <w:t>https://www.net-aware.org.uk/</w:t>
        </w:r>
      </w:hyperlink>
    </w:p>
    <w:p w:rsidRPr="008A7F29" w:rsidR="00836DAC" w:rsidP="008B12BA" w:rsidRDefault="00342AF5" w14:paraId="586E5B0C" w14:textId="184F31EC">
      <w:pPr>
        <w:pStyle w:val="ListParagraph"/>
        <w:numPr>
          <w:ilvl w:val="0"/>
          <w:numId w:val="9"/>
        </w:numPr>
        <w:spacing w:after="0" w:line="240" w:lineRule="auto"/>
        <w:ind w:left="357" w:hanging="357"/>
        <w:contextualSpacing w:val="0"/>
        <w:jc w:val="both"/>
        <w:rPr>
          <w:rFonts w:cstheme="minorHAnsi"/>
          <w:i/>
          <w:sz w:val="18"/>
          <w:szCs w:val="18"/>
        </w:rPr>
      </w:pPr>
      <w:hyperlink r:id="rId27">
        <w:r w:rsidRPr="00836DAC" w:rsidR="00836DAC">
          <w:rPr>
            <w:rStyle w:val="Hyperlink"/>
            <w:sz w:val="20"/>
            <w:szCs w:val="20"/>
          </w:rPr>
          <w:t>https://www.childline.org.uk/</w:t>
        </w:r>
      </w:hyperlink>
    </w:p>
    <w:p w:rsidR="00D74B00" w:rsidP="00B040AE" w:rsidRDefault="00D74B00" w14:paraId="4C38D39A" w14:textId="4C5112A4">
      <w:pPr>
        <w:pStyle w:val="Heading2"/>
        <w:numPr>
          <w:ilvl w:val="0"/>
          <w:numId w:val="2"/>
        </w:numPr>
        <w:ind w:left="357" w:hanging="357"/>
      </w:pPr>
      <w:r>
        <w:t xml:space="preserve">Safeguarding code of conduct for staff, </w:t>
      </w:r>
      <w:proofErr w:type="gramStart"/>
      <w:r>
        <w:t>volunteers</w:t>
      </w:r>
      <w:proofErr w:type="gramEnd"/>
      <w:r>
        <w:t xml:space="preserve"> and industry partners </w:t>
      </w:r>
    </w:p>
    <w:p w:rsidR="00D74B00" w:rsidP="008B12BA" w:rsidRDefault="008C6600" w14:paraId="399B1821" w14:textId="6172A369">
      <w:pPr>
        <w:pStyle w:val="Heading3"/>
        <w:numPr>
          <w:ilvl w:val="0"/>
          <w:numId w:val="10"/>
        </w:numPr>
      </w:pPr>
      <w:r>
        <w:t xml:space="preserve">Purpose </w:t>
      </w:r>
    </w:p>
    <w:p w:rsidRPr="002F7155" w:rsidR="002F7155" w:rsidP="002F7155" w:rsidRDefault="002F7155" w14:paraId="68104533" w14:textId="29C10E6B">
      <w:pPr>
        <w:rPr>
          <w:sz w:val="20"/>
          <w:szCs w:val="20"/>
        </w:rPr>
      </w:pPr>
      <w:r w:rsidRPr="002F7155">
        <w:rPr>
          <w:sz w:val="20"/>
          <w:szCs w:val="20"/>
        </w:rPr>
        <w:t xml:space="preserve">This Code of Conduct outlines the conduct the Sutton Trust expects from all staff and volunteers. This includes student ambassadors, university staff members and corporate partners undertaking duties for the organisation both in person and online.  </w:t>
      </w:r>
    </w:p>
    <w:p w:rsidRPr="002F7155" w:rsidR="002F7155" w:rsidP="002F7155" w:rsidRDefault="002F7155" w14:paraId="3050CB4D" w14:textId="1A1C54CA">
      <w:pPr>
        <w:rPr>
          <w:sz w:val="20"/>
          <w:szCs w:val="20"/>
        </w:rPr>
      </w:pPr>
      <w:r w:rsidRPr="002F7155">
        <w:rPr>
          <w:sz w:val="20"/>
          <w:szCs w:val="20"/>
        </w:rPr>
        <w:t xml:space="preserve">In your role at the </w:t>
      </w:r>
      <w:proofErr w:type="gramStart"/>
      <w:r w:rsidRPr="002F7155">
        <w:rPr>
          <w:sz w:val="20"/>
          <w:szCs w:val="20"/>
        </w:rPr>
        <w:t>Sutton Trust</w:t>
      </w:r>
      <w:proofErr w:type="gramEnd"/>
      <w:r w:rsidRPr="002F7155">
        <w:rPr>
          <w:sz w:val="20"/>
          <w:szCs w:val="20"/>
        </w:rPr>
        <w:t xml:space="preserve"> you are acting in a position of authority and have a duty of care towards the young people we work with. You are likely to be seen as a role model and are expected to act appropriately.</w:t>
      </w:r>
    </w:p>
    <w:p w:rsidR="00B040AE" w:rsidP="008B12BA" w:rsidRDefault="002F7155" w14:paraId="3006E483" w14:textId="38766048">
      <w:pPr>
        <w:pStyle w:val="Heading3"/>
        <w:numPr>
          <w:ilvl w:val="0"/>
          <w:numId w:val="10"/>
        </w:numPr>
      </w:pPr>
      <w:r>
        <w:t xml:space="preserve">Responsibilities </w:t>
      </w:r>
    </w:p>
    <w:p w:rsidRPr="00E55BF3" w:rsidR="00E55BF3" w:rsidP="00E55BF3" w:rsidRDefault="00E55BF3" w14:paraId="4EC981BD" w14:textId="77777777">
      <w:pPr>
        <w:spacing w:after="0"/>
        <w:ind w:left="357" w:hanging="357"/>
        <w:rPr>
          <w:sz w:val="20"/>
          <w:szCs w:val="20"/>
        </w:rPr>
      </w:pPr>
      <w:r w:rsidRPr="00E55BF3">
        <w:rPr>
          <w:sz w:val="20"/>
          <w:szCs w:val="20"/>
        </w:rPr>
        <w:t>You are responsible for:</w:t>
      </w:r>
    </w:p>
    <w:p w:rsidRPr="006E6AAA" w:rsidR="00E55BF3" w:rsidP="008B12BA" w:rsidRDefault="00E55BF3" w14:paraId="238317E3" w14:textId="77777777">
      <w:pPr>
        <w:pStyle w:val="ListParagraph"/>
        <w:numPr>
          <w:ilvl w:val="0"/>
          <w:numId w:val="11"/>
        </w:numPr>
        <w:tabs>
          <w:tab w:val="left" w:pos="284"/>
        </w:tabs>
        <w:spacing w:after="0" w:line="240" w:lineRule="auto"/>
        <w:ind w:left="357" w:hanging="357"/>
        <w:contextualSpacing w:val="0"/>
        <w:jc w:val="both"/>
        <w:rPr>
          <w:rFonts w:cstheme="minorHAnsi"/>
          <w:sz w:val="20"/>
          <w:szCs w:val="20"/>
        </w:rPr>
      </w:pPr>
      <w:r w:rsidRPr="006E6AAA">
        <w:rPr>
          <w:rFonts w:cstheme="minorHAnsi"/>
          <w:sz w:val="20"/>
          <w:szCs w:val="20"/>
        </w:rPr>
        <w:t xml:space="preserve">following this code of conduct </w:t>
      </w:r>
    </w:p>
    <w:p w:rsidRPr="006E6AAA" w:rsidR="00E55BF3" w:rsidP="008B12BA" w:rsidRDefault="00E55BF3" w14:paraId="77382C57" w14:textId="77777777">
      <w:pPr>
        <w:pStyle w:val="ListParagraph"/>
        <w:numPr>
          <w:ilvl w:val="0"/>
          <w:numId w:val="11"/>
        </w:numPr>
        <w:tabs>
          <w:tab w:val="left" w:pos="284"/>
        </w:tabs>
        <w:spacing w:after="0" w:line="240" w:lineRule="auto"/>
        <w:ind w:left="357" w:hanging="357"/>
        <w:contextualSpacing w:val="0"/>
        <w:jc w:val="both"/>
        <w:rPr>
          <w:rFonts w:cstheme="minorHAnsi"/>
          <w:sz w:val="20"/>
          <w:szCs w:val="20"/>
        </w:rPr>
      </w:pPr>
      <w:proofErr w:type="gramStart"/>
      <w:r w:rsidRPr="006E6AAA">
        <w:rPr>
          <w:rFonts w:cstheme="minorHAnsi"/>
          <w:sz w:val="20"/>
          <w:szCs w:val="20"/>
        </w:rPr>
        <w:t>prioritising the welfare of young people at all times</w:t>
      </w:r>
      <w:proofErr w:type="gramEnd"/>
    </w:p>
    <w:p w:rsidRPr="006E6AAA" w:rsidR="00E55BF3" w:rsidP="008B12BA" w:rsidRDefault="00E55BF3" w14:paraId="4109ED62" w14:textId="77777777">
      <w:pPr>
        <w:pStyle w:val="ListParagraph"/>
        <w:numPr>
          <w:ilvl w:val="0"/>
          <w:numId w:val="11"/>
        </w:numPr>
        <w:tabs>
          <w:tab w:val="left" w:pos="284"/>
        </w:tabs>
        <w:spacing w:after="0" w:line="240" w:lineRule="auto"/>
        <w:ind w:left="357" w:hanging="357"/>
        <w:contextualSpacing w:val="0"/>
        <w:jc w:val="both"/>
        <w:rPr>
          <w:rFonts w:cstheme="minorHAnsi"/>
          <w:sz w:val="20"/>
          <w:szCs w:val="20"/>
        </w:rPr>
      </w:pPr>
      <w:proofErr w:type="gramStart"/>
      <w:r w:rsidRPr="006E6AAA">
        <w:rPr>
          <w:rFonts w:cstheme="minorHAnsi"/>
          <w:sz w:val="20"/>
          <w:szCs w:val="20"/>
        </w:rPr>
        <w:t>staying within the law at all times</w:t>
      </w:r>
      <w:proofErr w:type="gramEnd"/>
    </w:p>
    <w:p w:rsidRPr="006E6AAA" w:rsidR="00E55BF3" w:rsidP="008B12BA" w:rsidRDefault="00E55BF3" w14:paraId="34E4921B" w14:textId="77777777">
      <w:pPr>
        <w:pStyle w:val="ListParagraph"/>
        <w:numPr>
          <w:ilvl w:val="0"/>
          <w:numId w:val="11"/>
        </w:numPr>
        <w:tabs>
          <w:tab w:val="left" w:pos="284"/>
        </w:tabs>
        <w:spacing w:after="0" w:line="240" w:lineRule="auto"/>
        <w:ind w:left="357" w:hanging="357"/>
        <w:contextualSpacing w:val="0"/>
        <w:jc w:val="both"/>
        <w:rPr>
          <w:rFonts w:cstheme="minorHAnsi"/>
          <w:sz w:val="20"/>
          <w:szCs w:val="20"/>
        </w:rPr>
      </w:pPr>
      <w:r w:rsidRPr="006E6AAA">
        <w:rPr>
          <w:rFonts w:cstheme="minorHAnsi"/>
          <w:sz w:val="20"/>
          <w:szCs w:val="20"/>
        </w:rPr>
        <w:t>modelling good behaviour for young people to follow</w:t>
      </w:r>
    </w:p>
    <w:p w:rsidRPr="006E6AAA" w:rsidR="00E55BF3" w:rsidP="008B12BA" w:rsidRDefault="00E55BF3" w14:paraId="3FC5F6EA" w14:textId="77777777">
      <w:pPr>
        <w:pStyle w:val="ListParagraph"/>
        <w:numPr>
          <w:ilvl w:val="0"/>
          <w:numId w:val="11"/>
        </w:numPr>
        <w:tabs>
          <w:tab w:val="left" w:pos="284"/>
        </w:tabs>
        <w:spacing w:after="0" w:line="240" w:lineRule="auto"/>
        <w:ind w:left="357" w:hanging="357"/>
        <w:contextualSpacing w:val="0"/>
        <w:jc w:val="both"/>
        <w:rPr>
          <w:rFonts w:cstheme="minorHAnsi"/>
          <w:i/>
          <w:iCs/>
          <w:sz w:val="20"/>
          <w:szCs w:val="20"/>
        </w:rPr>
      </w:pPr>
      <w:r w:rsidRPr="006E6AAA">
        <w:rPr>
          <w:rFonts w:cstheme="minorHAnsi"/>
          <w:sz w:val="20"/>
          <w:szCs w:val="20"/>
        </w:rPr>
        <w:t xml:space="preserve">challenging unacceptable behaviour, </w:t>
      </w:r>
      <w:proofErr w:type="gramStart"/>
      <w:r w:rsidRPr="006E6AAA">
        <w:rPr>
          <w:rFonts w:cstheme="minorHAnsi"/>
          <w:sz w:val="20"/>
          <w:szCs w:val="20"/>
        </w:rPr>
        <w:t>discrimination</w:t>
      </w:r>
      <w:proofErr w:type="gramEnd"/>
      <w:r w:rsidRPr="006E6AAA">
        <w:rPr>
          <w:rFonts w:cstheme="minorHAnsi"/>
          <w:sz w:val="20"/>
          <w:szCs w:val="20"/>
        </w:rPr>
        <w:t xml:space="preserve"> and prejudice</w:t>
      </w:r>
    </w:p>
    <w:p w:rsidRPr="007B2A4A" w:rsidR="002F7155" w:rsidP="008B12BA" w:rsidRDefault="005A3709" w14:paraId="4FA7157B" w14:textId="47A8E028">
      <w:pPr>
        <w:pStyle w:val="ListParagraph"/>
        <w:numPr>
          <w:ilvl w:val="0"/>
          <w:numId w:val="11"/>
        </w:numPr>
        <w:tabs>
          <w:tab w:val="left" w:pos="284"/>
        </w:tabs>
        <w:spacing w:after="0" w:line="240" w:lineRule="auto"/>
        <w:ind w:left="284" w:hanging="284"/>
        <w:contextualSpacing w:val="0"/>
        <w:jc w:val="both"/>
        <w:rPr>
          <w:rFonts w:cstheme="minorHAnsi"/>
          <w:i/>
          <w:iCs/>
          <w:sz w:val="20"/>
          <w:szCs w:val="20"/>
        </w:rPr>
      </w:pPr>
      <w:r w:rsidRPr="006E6AAA">
        <w:rPr>
          <w:rFonts w:cstheme="minorHAnsi"/>
          <w:sz w:val="20"/>
          <w:szCs w:val="20"/>
        </w:rPr>
        <w:t>reporting all concerns about concerning and abusive behaviour to the Sutton Trust. This includes behaviour being</w:t>
      </w:r>
      <w:r w:rsidRPr="006E6AAA" w:rsidR="006E6AAA">
        <w:rPr>
          <w:rFonts w:cstheme="minorHAnsi"/>
          <w:sz w:val="20"/>
          <w:szCs w:val="20"/>
        </w:rPr>
        <w:t xml:space="preserve"> displayed by an adult or child directed at anybody of any age. </w:t>
      </w:r>
    </w:p>
    <w:p w:rsidR="00446BBC" w:rsidP="008B12BA" w:rsidRDefault="00446BBC" w14:paraId="14E9D075" w14:textId="7225EE4F">
      <w:pPr>
        <w:pStyle w:val="Heading3"/>
        <w:numPr>
          <w:ilvl w:val="0"/>
          <w:numId w:val="10"/>
        </w:numPr>
      </w:pPr>
      <w:r>
        <w:t>Rights</w:t>
      </w:r>
    </w:p>
    <w:p w:rsidRPr="00D907F9" w:rsidR="00155E2C" w:rsidP="00155E2C" w:rsidRDefault="00155E2C" w14:paraId="7AEB9E31" w14:textId="77777777">
      <w:pPr>
        <w:spacing w:after="0"/>
        <w:rPr>
          <w:sz w:val="20"/>
          <w:szCs w:val="20"/>
        </w:rPr>
      </w:pPr>
      <w:r w:rsidRPr="00D907F9">
        <w:rPr>
          <w:sz w:val="20"/>
          <w:szCs w:val="20"/>
        </w:rPr>
        <w:t>You should:</w:t>
      </w:r>
    </w:p>
    <w:p w:rsidRPr="00A060DA" w:rsidR="00155E2C" w:rsidP="008B12BA" w:rsidRDefault="00155E2C" w14:paraId="3C20C353" w14:textId="77777777">
      <w:pPr>
        <w:pStyle w:val="ListParagraph"/>
        <w:numPr>
          <w:ilvl w:val="0"/>
          <w:numId w:val="11"/>
        </w:numPr>
        <w:tabs>
          <w:tab w:val="left" w:pos="284"/>
        </w:tabs>
        <w:spacing w:after="100" w:line="240" w:lineRule="auto"/>
        <w:ind w:left="284" w:hanging="284"/>
        <w:contextualSpacing w:val="0"/>
        <w:rPr>
          <w:sz w:val="20"/>
          <w:szCs w:val="20"/>
        </w:rPr>
      </w:pPr>
      <w:r w:rsidRPr="00A060DA">
        <w:rPr>
          <w:sz w:val="20"/>
          <w:szCs w:val="20"/>
        </w:rPr>
        <w:t xml:space="preserve">treat young people fairly and without prejudice, discrimination or </w:t>
      </w:r>
      <w:proofErr w:type="gramStart"/>
      <w:r w:rsidRPr="00A060DA">
        <w:rPr>
          <w:sz w:val="20"/>
          <w:szCs w:val="20"/>
        </w:rPr>
        <w:t>favouritism</w:t>
      </w:r>
      <w:proofErr w:type="gramEnd"/>
    </w:p>
    <w:p w:rsidRPr="00A060DA" w:rsidR="00155E2C" w:rsidP="008B12BA" w:rsidRDefault="00155E2C" w14:paraId="4FF21501" w14:textId="77777777">
      <w:pPr>
        <w:pStyle w:val="ListParagraph"/>
        <w:numPr>
          <w:ilvl w:val="0"/>
          <w:numId w:val="11"/>
        </w:numPr>
        <w:tabs>
          <w:tab w:val="left" w:pos="284"/>
        </w:tabs>
        <w:spacing w:after="100" w:line="240" w:lineRule="auto"/>
        <w:ind w:left="284" w:hanging="284"/>
        <w:contextualSpacing w:val="0"/>
        <w:rPr>
          <w:sz w:val="20"/>
          <w:szCs w:val="20"/>
        </w:rPr>
      </w:pPr>
      <w:r w:rsidRPr="00A060DA">
        <w:rPr>
          <w:sz w:val="20"/>
          <w:szCs w:val="20"/>
        </w:rPr>
        <w:t xml:space="preserve">understand that young people are individuals with individual needs and show </w:t>
      </w:r>
      <w:proofErr w:type="gramStart"/>
      <w:r w:rsidRPr="00A060DA">
        <w:rPr>
          <w:sz w:val="20"/>
          <w:szCs w:val="20"/>
        </w:rPr>
        <w:t>patience</w:t>
      </w:r>
      <w:proofErr w:type="gramEnd"/>
    </w:p>
    <w:p w:rsidRPr="00A060DA" w:rsidR="00155E2C" w:rsidP="008B12BA" w:rsidRDefault="00155E2C" w14:paraId="151C96A4" w14:textId="77777777">
      <w:pPr>
        <w:pStyle w:val="ListParagraph"/>
        <w:numPr>
          <w:ilvl w:val="0"/>
          <w:numId w:val="11"/>
        </w:numPr>
        <w:tabs>
          <w:tab w:val="left" w:pos="284"/>
        </w:tabs>
        <w:spacing w:after="100" w:line="240" w:lineRule="auto"/>
        <w:ind w:left="284" w:hanging="284"/>
        <w:contextualSpacing w:val="0"/>
        <w:rPr>
          <w:sz w:val="20"/>
          <w:szCs w:val="20"/>
        </w:rPr>
      </w:pPr>
      <w:r w:rsidRPr="00A060DA">
        <w:rPr>
          <w:sz w:val="20"/>
          <w:szCs w:val="20"/>
        </w:rPr>
        <w:t xml:space="preserve">respect differences in gender, sexual orientation, culture, race, ethnicity, disability and religious belief systems, socio-economic background, and appreciate that all participants bring something valuable and different to the </w:t>
      </w:r>
      <w:proofErr w:type="gramStart"/>
      <w:r w:rsidRPr="00A060DA">
        <w:rPr>
          <w:sz w:val="20"/>
          <w:szCs w:val="20"/>
        </w:rPr>
        <w:t>programme</w:t>
      </w:r>
      <w:proofErr w:type="gramEnd"/>
    </w:p>
    <w:p w:rsidRPr="00A060DA" w:rsidR="00155E2C" w:rsidP="008B12BA" w:rsidRDefault="00155E2C" w14:paraId="04CBCBCD" w14:textId="77777777">
      <w:pPr>
        <w:pStyle w:val="ListParagraph"/>
        <w:numPr>
          <w:ilvl w:val="0"/>
          <w:numId w:val="12"/>
        </w:numPr>
        <w:tabs>
          <w:tab w:val="left" w:pos="284"/>
        </w:tabs>
        <w:spacing w:after="100" w:line="240" w:lineRule="auto"/>
        <w:ind w:left="284" w:hanging="284"/>
        <w:contextualSpacing w:val="0"/>
        <w:rPr>
          <w:sz w:val="20"/>
          <w:szCs w:val="20"/>
        </w:rPr>
      </w:pPr>
      <w:r w:rsidRPr="00A060DA">
        <w:rPr>
          <w:sz w:val="20"/>
          <w:szCs w:val="20"/>
        </w:rPr>
        <w:t>encourage young people and adults to speak out about attitudes or behaviour that makes them uncomfortable.</w:t>
      </w:r>
    </w:p>
    <w:p w:rsidRPr="00A060DA" w:rsidR="00A060DA" w:rsidP="008B12BA" w:rsidRDefault="00155E2C" w14:paraId="73026C5A" w14:textId="519983B9">
      <w:pPr>
        <w:pStyle w:val="ListParagraph"/>
        <w:numPr>
          <w:ilvl w:val="0"/>
          <w:numId w:val="12"/>
        </w:numPr>
        <w:tabs>
          <w:tab w:val="left" w:pos="284"/>
        </w:tabs>
        <w:spacing w:after="100" w:line="240" w:lineRule="auto"/>
        <w:ind w:left="284" w:hanging="284"/>
        <w:contextualSpacing w:val="0"/>
        <w:rPr>
          <w:sz w:val="20"/>
          <w:szCs w:val="20"/>
        </w:rPr>
      </w:pPr>
      <w:r w:rsidRPr="00A060DA">
        <w:rPr>
          <w:sz w:val="20"/>
          <w:szCs w:val="20"/>
        </w:rPr>
        <w:t xml:space="preserve">Maintain professional boundaries at all times and not use programmes to develop personal or inappropriate relationships with </w:t>
      </w:r>
      <w:proofErr w:type="gramStart"/>
      <w:r w:rsidRPr="00A060DA">
        <w:rPr>
          <w:sz w:val="20"/>
          <w:szCs w:val="20"/>
        </w:rPr>
        <w:t>participants</w:t>
      </w:r>
      <w:proofErr w:type="gramEnd"/>
    </w:p>
    <w:p w:rsidRPr="00A060DA" w:rsidR="00A060DA" w:rsidP="008B12BA" w:rsidRDefault="00A060DA" w14:paraId="48CF2F2E" w14:textId="494B0143">
      <w:pPr>
        <w:pStyle w:val="Heading3"/>
        <w:numPr>
          <w:ilvl w:val="0"/>
          <w:numId w:val="10"/>
        </w:numPr>
      </w:pPr>
      <w:r>
        <w:t xml:space="preserve">Relationships </w:t>
      </w:r>
    </w:p>
    <w:p w:rsidRPr="0075730D" w:rsidR="0075730D" w:rsidP="0075730D" w:rsidRDefault="0075730D" w14:paraId="1F691526" w14:textId="01CEC58B">
      <w:pPr>
        <w:spacing w:after="0"/>
        <w:rPr>
          <w:sz w:val="20"/>
          <w:szCs w:val="20"/>
        </w:rPr>
      </w:pPr>
      <w:r w:rsidRPr="0075730D">
        <w:rPr>
          <w:sz w:val="20"/>
          <w:szCs w:val="20"/>
        </w:rPr>
        <w:t>You should:</w:t>
      </w:r>
    </w:p>
    <w:p w:rsidRPr="0075730D" w:rsidR="0075730D" w:rsidP="008B12BA" w:rsidRDefault="0075730D" w14:paraId="1D5D24C7" w14:textId="77777777">
      <w:pPr>
        <w:pStyle w:val="ListParagraph"/>
        <w:numPr>
          <w:ilvl w:val="0"/>
          <w:numId w:val="12"/>
        </w:numPr>
        <w:tabs>
          <w:tab w:val="left" w:pos="284"/>
        </w:tabs>
        <w:spacing w:after="100" w:line="259" w:lineRule="auto"/>
        <w:ind w:left="284" w:hanging="284"/>
        <w:contextualSpacing w:val="0"/>
        <w:jc w:val="both"/>
        <w:rPr>
          <w:sz w:val="20"/>
          <w:szCs w:val="20"/>
        </w:rPr>
      </w:pPr>
      <w:r w:rsidRPr="0075730D">
        <w:rPr>
          <w:sz w:val="20"/>
          <w:szCs w:val="20"/>
        </w:rPr>
        <w:t xml:space="preserve">Promote relationships that are based on openness, honesty, trust and </w:t>
      </w:r>
      <w:proofErr w:type="gramStart"/>
      <w:r w:rsidRPr="0075730D">
        <w:rPr>
          <w:sz w:val="20"/>
          <w:szCs w:val="20"/>
        </w:rPr>
        <w:t>respect</w:t>
      </w:r>
      <w:proofErr w:type="gramEnd"/>
    </w:p>
    <w:p w:rsidRPr="0075730D" w:rsidR="0075730D" w:rsidP="008B12BA" w:rsidRDefault="0075730D" w14:paraId="1958B532" w14:textId="77777777">
      <w:pPr>
        <w:pStyle w:val="ListParagraph"/>
        <w:numPr>
          <w:ilvl w:val="0"/>
          <w:numId w:val="13"/>
        </w:numPr>
        <w:tabs>
          <w:tab w:val="left" w:pos="284"/>
        </w:tabs>
        <w:spacing w:after="0" w:line="259" w:lineRule="auto"/>
        <w:ind w:left="284" w:hanging="284"/>
        <w:contextualSpacing w:val="0"/>
        <w:jc w:val="both"/>
        <w:rPr>
          <w:sz w:val="20"/>
          <w:szCs w:val="20"/>
        </w:rPr>
      </w:pPr>
      <w:r w:rsidRPr="0075730D">
        <w:rPr>
          <w:sz w:val="20"/>
          <w:szCs w:val="20"/>
        </w:rPr>
        <w:t>Avoid one-to-one interactions with participants, both in person and online. If these interactions are unavoidable, keep the interaction as professional and transparent as possible, for example:</w:t>
      </w:r>
    </w:p>
    <w:p w:rsidRPr="0069547C" w:rsidR="0075730D" w:rsidP="008B12BA" w:rsidRDefault="0075730D" w14:paraId="7B2BFCE7" w14:textId="77777777">
      <w:pPr>
        <w:pStyle w:val="ListParagraph"/>
        <w:numPr>
          <w:ilvl w:val="0"/>
          <w:numId w:val="15"/>
        </w:numPr>
        <w:tabs>
          <w:tab w:val="left" w:pos="284"/>
        </w:tabs>
        <w:spacing w:after="160" w:line="259" w:lineRule="auto"/>
        <w:rPr>
          <w:sz w:val="20"/>
          <w:szCs w:val="20"/>
        </w:rPr>
      </w:pPr>
      <w:r w:rsidRPr="0069547C">
        <w:rPr>
          <w:sz w:val="20"/>
          <w:szCs w:val="20"/>
        </w:rPr>
        <w:t xml:space="preserve">Remain in an open space, do not close doors to rooms or </w:t>
      </w:r>
      <w:proofErr w:type="gramStart"/>
      <w:r w:rsidRPr="0069547C">
        <w:rPr>
          <w:sz w:val="20"/>
          <w:szCs w:val="20"/>
        </w:rPr>
        <w:t>offices</w:t>
      </w:r>
      <w:proofErr w:type="gramEnd"/>
    </w:p>
    <w:p w:rsidRPr="0069547C" w:rsidR="0075730D" w:rsidP="008B12BA" w:rsidRDefault="0075730D" w14:paraId="61921D88" w14:textId="77777777">
      <w:pPr>
        <w:pStyle w:val="ListParagraph"/>
        <w:numPr>
          <w:ilvl w:val="0"/>
          <w:numId w:val="15"/>
        </w:numPr>
        <w:tabs>
          <w:tab w:val="left" w:pos="284"/>
        </w:tabs>
        <w:spacing w:after="160" w:line="259" w:lineRule="auto"/>
        <w:rPr>
          <w:sz w:val="20"/>
          <w:szCs w:val="20"/>
        </w:rPr>
      </w:pPr>
      <w:r w:rsidRPr="0069547C">
        <w:rPr>
          <w:sz w:val="20"/>
          <w:szCs w:val="20"/>
        </w:rPr>
        <w:t>Let somebody else know about the situation, where you are and who with</w:t>
      </w:r>
    </w:p>
    <w:p w:rsidRPr="0069547C" w:rsidR="0075730D" w:rsidP="008B12BA" w:rsidRDefault="0075730D" w14:paraId="3D83CEBC" w14:textId="77777777">
      <w:pPr>
        <w:pStyle w:val="ListParagraph"/>
        <w:numPr>
          <w:ilvl w:val="0"/>
          <w:numId w:val="15"/>
        </w:numPr>
        <w:tabs>
          <w:tab w:val="left" w:pos="284"/>
        </w:tabs>
        <w:spacing w:after="160" w:line="259" w:lineRule="auto"/>
        <w:rPr>
          <w:sz w:val="20"/>
          <w:szCs w:val="20"/>
        </w:rPr>
      </w:pPr>
      <w:r w:rsidRPr="0069547C">
        <w:rPr>
          <w:sz w:val="20"/>
          <w:szCs w:val="20"/>
        </w:rPr>
        <w:t xml:space="preserve">Politely reschedule the online call or meeting and/or join a wider </w:t>
      </w:r>
      <w:proofErr w:type="gramStart"/>
      <w:r w:rsidRPr="0069547C">
        <w:rPr>
          <w:sz w:val="20"/>
          <w:szCs w:val="20"/>
        </w:rPr>
        <w:t>group</w:t>
      </w:r>
      <w:proofErr w:type="gramEnd"/>
    </w:p>
    <w:p w:rsidRPr="0075730D" w:rsidR="0075730D" w:rsidP="008B12BA" w:rsidRDefault="0075730D" w14:paraId="049EE475" w14:textId="77777777">
      <w:pPr>
        <w:pStyle w:val="ListParagraph"/>
        <w:numPr>
          <w:ilvl w:val="0"/>
          <w:numId w:val="13"/>
        </w:numPr>
        <w:tabs>
          <w:tab w:val="left" w:pos="284"/>
        </w:tabs>
        <w:spacing w:after="100" w:line="240" w:lineRule="auto"/>
        <w:ind w:left="284" w:hanging="284"/>
        <w:contextualSpacing w:val="0"/>
        <w:jc w:val="both"/>
        <w:rPr>
          <w:sz w:val="20"/>
          <w:szCs w:val="20"/>
        </w:rPr>
      </w:pPr>
      <w:r w:rsidRPr="0075730D">
        <w:rPr>
          <w:sz w:val="20"/>
          <w:szCs w:val="20"/>
        </w:rPr>
        <w:t>Ensure all contact with participants (including email correspondence and live sessions) is essential to the activity you are working on.</w:t>
      </w:r>
    </w:p>
    <w:p w:rsidRPr="0075730D" w:rsidR="0075730D" w:rsidP="008B12BA" w:rsidRDefault="0075730D" w14:paraId="5EAF0E08" w14:textId="77777777">
      <w:pPr>
        <w:pStyle w:val="ListParagraph"/>
        <w:numPr>
          <w:ilvl w:val="0"/>
          <w:numId w:val="13"/>
        </w:numPr>
        <w:tabs>
          <w:tab w:val="left" w:pos="284"/>
        </w:tabs>
        <w:spacing w:after="100" w:line="240" w:lineRule="auto"/>
        <w:ind w:left="284" w:hanging="284"/>
        <w:contextualSpacing w:val="0"/>
        <w:jc w:val="both"/>
        <w:rPr>
          <w:sz w:val="20"/>
          <w:szCs w:val="20"/>
        </w:rPr>
      </w:pPr>
      <w:r w:rsidRPr="0075730D">
        <w:rPr>
          <w:sz w:val="20"/>
          <w:szCs w:val="20"/>
        </w:rPr>
        <w:t>Never agree to meet a participant outside of your professional capacity.</w:t>
      </w:r>
    </w:p>
    <w:p w:rsidRPr="0075730D" w:rsidR="0075730D" w:rsidP="008B12BA" w:rsidRDefault="0075730D" w14:paraId="7CBA2537" w14:textId="2D48E0F6">
      <w:pPr>
        <w:pStyle w:val="ListParagraph"/>
        <w:numPr>
          <w:ilvl w:val="0"/>
          <w:numId w:val="13"/>
        </w:numPr>
        <w:tabs>
          <w:tab w:val="left" w:pos="284"/>
        </w:tabs>
        <w:spacing w:after="100" w:line="240" w:lineRule="auto"/>
        <w:ind w:left="284" w:hanging="284"/>
        <w:contextualSpacing w:val="0"/>
        <w:jc w:val="both"/>
        <w:rPr>
          <w:sz w:val="20"/>
          <w:szCs w:val="20"/>
        </w:rPr>
      </w:pPr>
      <w:r w:rsidRPr="0075730D">
        <w:rPr>
          <w:sz w:val="20"/>
          <w:szCs w:val="20"/>
        </w:rPr>
        <w:t xml:space="preserve">Never give out your personal contact details, including during or after sessions. Personal contact details include LinkedIn and personal email addresses.  Do not 'friend' or 'follow' participants you are working with on social networking sites. </w:t>
      </w:r>
      <w:r w:rsidRPr="00143472">
        <w:rPr>
          <w:sz w:val="20"/>
          <w:szCs w:val="20"/>
        </w:rPr>
        <w:t>See</w:t>
      </w:r>
      <w:r w:rsidRPr="00143472" w:rsidR="00143472">
        <w:rPr>
          <w:sz w:val="20"/>
          <w:szCs w:val="20"/>
        </w:rPr>
        <w:t xml:space="preserve"> </w:t>
      </w:r>
      <w:proofErr w:type="gramStart"/>
      <w:r w:rsidRPr="00143472" w:rsidR="00143472">
        <w:rPr>
          <w:sz w:val="20"/>
          <w:szCs w:val="20"/>
        </w:rPr>
        <w:t xml:space="preserve">E.2 </w:t>
      </w:r>
      <w:r w:rsidRPr="00143472">
        <w:rPr>
          <w:sz w:val="20"/>
          <w:szCs w:val="20"/>
        </w:rPr>
        <w:t xml:space="preserve"> </w:t>
      </w:r>
      <w:r w:rsidRPr="0075730D">
        <w:rPr>
          <w:sz w:val="20"/>
          <w:szCs w:val="20"/>
        </w:rPr>
        <w:t>in</w:t>
      </w:r>
      <w:proofErr w:type="gramEnd"/>
      <w:r w:rsidRPr="0075730D">
        <w:rPr>
          <w:sz w:val="20"/>
          <w:szCs w:val="20"/>
        </w:rPr>
        <w:t xml:space="preserve"> this safeguarding policy for more detail.</w:t>
      </w:r>
    </w:p>
    <w:p w:rsidRPr="0075730D" w:rsidR="0075730D" w:rsidP="008B12BA" w:rsidRDefault="0075730D" w14:paraId="0C32A6CB" w14:textId="77777777">
      <w:pPr>
        <w:pStyle w:val="ListParagraph"/>
        <w:numPr>
          <w:ilvl w:val="0"/>
          <w:numId w:val="13"/>
        </w:numPr>
        <w:tabs>
          <w:tab w:val="left" w:pos="284"/>
        </w:tabs>
        <w:spacing w:after="100" w:line="240" w:lineRule="auto"/>
        <w:ind w:left="284" w:hanging="284"/>
        <w:contextualSpacing w:val="0"/>
        <w:jc w:val="both"/>
        <w:rPr>
          <w:sz w:val="20"/>
          <w:szCs w:val="20"/>
        </w:rPr>
      </w:pPr>
      <w:r w:rsidRPr="0075730D">
        <w:rPr>
          <w:sz w:val="20"/>
          <w:szCs w:val="20"/>
        </w:rPr>
        <w:t>Never consume alcohol or drugs when responsible for running an activity or programme.</w:t>
      </w:r>
    </w:p>
    <w:p w:rsidRPr="0075730D" w:rsidR="0075730D" w:rsidP="008B12BA" w:rsidRDefault="0075730D" w14:paraId="0E357E4F" w14:textId="77777777">
      <w:pPr>
        <w:pStyle w:val="ListParagraph"/>
        <w:numPr>
          <w:ilvl w:val="0"/>
          <w:numId w:val="13"/>
        </w:numPr>
        <w:tabs>
          <w:tab w:val="left" w:pos="284"/>
        </w:tabs>
        <w:spacing w:after="100" w:line="240" w:lineRule="auto"/>
        <w:ind w:left="284" w:hanging="284"/>
        <w:contextualSpacing w:val="0"/>
        <w:jc w:val="both"/>
        <w:rPr>
          <w:sz w:val="20"/>
          <w:szCs w:val="20"/>
        </w:rPr>
      </w:pPr>
      <w:r w:rsidRPr="0075730D">
        <w:rPr>
          <w:sz w:val="20"/>
          <w:szCs w:val="20"/>
        </w:rPr>
        <w:t>Never lose sight of the fact that you are with children - behave appropriately and use appropriate language always and challenge inappropriate language used by participants.</w:t>
      </w:r>
    </w:p>
    <w:p w:rsidRPr="006F66F8" w:rsidR="00B920E6" w:rsidP="008B12BA" w:rsidRDefault="0075730D" w14:paraId="0FE7A45E" w14:textId="56ABFFB9">
      <w:pPr>
        <w:pStyle w:val="ListParagraph"/>
        <w:numPr>
          <w:ilvl w:val="0"/>
          <w:numId w:val="13"/>
        </w:numPr>
        <w:tabs>
          <w:tab w:val="left" w:pos="284"/>
        </w:tabs>
        <w:spacing w:after="100" w:line="240" w:lineRule="auto"/>
        <w:ind w:left="284" w:hanging="284"/>
        <w:contextualSpacing w:val="0"/>
        <w:jc w:val="both"/>
        <w:rPr>
          <w:sz w:val="20"/>
          <w:szCs w:val="20"/>
        </w:rPr>
      </w:pPr>
      <w:r w:rsidRPr="0075730D">
        <w:rPr>
          <w:sz w:val="20"/>
          <w:szCs w:val="20"/>
        </w:rPr>
        <w:t xml:space="preserve">Not accept or give personal gifts to/from a participant. </w:t>
      </w:r>
    </w:p>
    <w:p w:rsidRPr="007F3FEC" w:rsidR="00B920E6" w:rsidP="008B12BA" w:rsidRDefault="007F3FEC" w14:paraId="06CECCCF" w14:textId="1BC7B2DD">
      <w:pPr>
        <w:pStyle w:val="Heading3"/>
        <w:numPr>
          <w:ilvl w:val="0"/>
          <w:numId w:val="10"/>
        </w:numPr>
      </w:pPr>
      <w:r w:rsidRPr="007F3FEC">
        <w:t>Expectations</w:t>
      </w:r>
      <w:r w:rsidRPr="007F3FEC" w:rsidR="00B920E6">
        <w:t xml:space="preserve"> of Online Beha</w:t>
      </w:r>
      <w:r w:rsidRPr="007F3FEC">
        <w:t>viour</w:t>
      </w:r>
    </w:p>
    <w:p w:rsidRPr="006F66F8" w:rsidR="006F66F8" w:rsidP="006F66F8" w:rsidRDefault="006F66F8" w14:paraId="084A11E9" w14:textId="77777777">
      <w:pPr>
        <w:spacing w:after="0"/>
        <w:rPr>
          <w:sz w:val="20"/>
          <w:szCs w:val="20"/>
        </w:rPr>
      </w:pPr>
      <w:r w:rsidRPr="006F66F8">
        <w:rPr>
          <w:sz w:val="20"/>
          <w:szCs w:val="20"/>
        </w:rPr>
        <w:t>You should:</w:t>
      </w:r>
    </w:p>
    <w:p w:rsidRPr="006F66F8" w:rsidR="006F66F8" w:rsidP="008B12BA" w:rsidRDefault="006F66F8" w14:paraId="1C9DD371" w14:textId="77777777">
      <w:pPr>
        <w:pStyle w:val="ListParagraph"/>
        <w:numPr>
          <w:ilvl w:val="0"/>
          <w:numId w:val="17"/>
        </w:numPr>
        <w:tabs>
          <w:tab w:val="left" w:pos="284"/>
        </w:tabs>
        <w:spacing w:after="100" w:line="240" w:lineRule="auto"/>
        <w:ind w:left="284" w:hanging="284"/>
        <w:contextualSpacing w:val="0"/>
        <w:rPr>
          <w:sz w:val="20"/>
          <w:szCs w:val="20"/>
        </w:rPr>
      </w:pPr>
      <w:r w:rsidRPr="006F66F8">
        <w:rPr>
          <w:sz w:val="20"/>
          <w:szCs w:val="20"/>
        </w:rPr>
        <w:t xml:space="preserve">Only use devices and email accounts that are authorised and official organisation social media accounts. </w:t>
      </w:r>
    </w:p>
    <w:p w:rsidRPr="006F66F8" w:rsidR="006F66F8" w:rsidP="008B12BA" w:rsidRDefault="006F66F8" w14:paraId="6DC54793" w14:textId="77777777">
      <w:pPr>
        <w:pStyle w:val="ListParagraph"/>
        <w:numPr>
          <w:ilvl w:val="0"/>
          <w:numId w:val="17"/>
        </w:numPr>
        <w:tabs>
          <w:tab w:val="left" w:pos="284"/>
        </w:tabs>
        <w:spacing w:after="100" w:line="240" w:lineRule="auto"/>
        <w:ind w:left="284" w:hanging="284"/>
        <w:contextualSpacing w:val="0"/>
        <w:rPr>
          <w:sz w:val="20"/>
          <w:szCs w:val="20"/>
        </w:rPr>
      </w:pPr>
      <w:r w:rsidRPr="006F66F8">
        <w:rPr>
          <w:sz w:val="20"/>
          <w:szCs w:val="20"/>
        </w:rPr>
        <w:t xml:space="preserve">Only screen share appropriate materials essential for delivering the session. When screen sharing, close all other browser windows and online content, to avoid sharing inappropriate, </w:t>
      </w:r>
      <w:proofErr w:type="gramStart"/>
      <w:r w:rsidRPr="006F66F8">
        <w:rPr>
          <w:sz w:val="20"/>
          <w:szCs w:val="20"/>
        </w:rPr>
        <w:t>irrelevant</w:t>
      </w:r>
      <w:proofErr w:type="gramEnd"/>
      <w:r w:rsidRPr="006F66F8">
        <w:rPr>
          <w:sz w:val="20"/>
          <w:szCs w:val="20"/>
        </w:rPr>
        <w:t xml:space="preserve"> or sensitive information with students. </w:t>
      </w:r>
    </w:p>
    <w:p w:rsidRPr="006F66F8" w:rsidR="006F66F8" w:rsidP="008B12BA" w:rsidRDefault="006F66F8" w14:paraId="4457D514" w14:textId="77777777">
      <w:pPr>
        <w:pStyle w:val="ListParagraph"/>
        <w:numPr>
          <w:ilvl w:val="0"/>
          <w:numId w:val="16"/>
        </w:numPr>
        <w:tabs>
          <w:tab w:val="left" w:pos="284"/>
        </w:tabs>
        <w:spacing w:after="100" w:line="240" w:lineRule="auto"/>
        <w:ind w:left="284" w:hanging="284"/>
        <w:contextualSpacing w:val="0"/>
        <w:rPr>
          <w:sz w:val="20"/>
          <w:szCs w:val="20"/>
        </w:rPr>
      </w:pPr>
      <w:r w:rsidRPr="006F66F8">
        <w:rPr>
          <w:sz w:val="20"/>
          <w:szCs w:val="20"/>
        </w:rPr>
        <w:t>Be punctual and dressed appropriately for sessions as you would if the sessions were face to face.</w:t>
      </w:r>
    </w:p>
    <w:p w:rsidRPr="006F66F8" w:rsidR="006F66F8" w:rsidP="008B12BA" w:rsidRDefault="006F66F8" w14:paraId="789631B6" w14:textId="77777777">
      <w:pPr>
        <w:pStyle w:val="ListParagraph"/>
        <w:numPr>
          <w:ilvl w:val="0"/>
          <w:numId w:val="16"/>
        </w:numPr>
        <w:tabs>
          <w:tab w:val="left" w:pos="284"/>
        </w:tabs>
        <w:spacing w:after="100" w:line="240" w:lineRule="auto"/>
        <w:ind w:left="284" w:hanging="284"/>
        <w:contextualSpacing w:val="0"/>
        <w:rPr>
          <w:sz w:val="20"/>
          <w:szCs w:val="20"/>
        </w:rPr>
      </w:pPr>
      <w:r w:rsidRPr="006F66F8">
        <w:rPr>
          <w:sz w:val="20"/>
          <w:szCs w:val="20"/>
        </w:rPr>
        <w:t xml:space="preserve">Be aware of what can be seen in the background. Ideally, blur your background.  </w:t>
      </w:r>
    </w:p>
    <w:p w:rsidRPr="006F66F8" w:rsidR="006F66F8" w:rsidP="008B12BA" w:rsidRDefault="006F66F8" w14:paraId="34FDFDF7" w14:textId="77777777">
      <w:pPr>
        <w:pStyle w:val="ListParagraph"/>
        <w:numPr>
          <w:ilvl w:val="0"/>
          <w:numId w:val="16"/>
        </w:numPr>
        <w:tabs>
          <w:tab w:val="left" w:pos="284"/>
        </w:tabs>
        <w:spacing w:after="100" w:line="240" w:lineRule="auto"/>
        <w:ind w:left="284" w:hanging="284"/>
        <w:contextualSpacing w:val="0"/>
        <w:rPr>
          <w:sz w:val="20"/>
          <w:szCs w:val="20"/>
        </w:rPr>
      </w:pPr>
      <w:r w:rsidRPr="006F66F8">
        <w:rPr>
          <w:sz w:val="20"/>
          <w:szCs w:val="20"/>
        </w:rPr>
        <w:t xml:space="preserve">Conduct sessions from a neutral space such as an office or living room if you can and avoid using a bedroom. Do balance this with privacy to ensure confidential conversations are not </w:t>
      </w:r>
      <w:proofErr w:type="gramStart"/>
      <w:r w:rsidRPr="006F66F8">
        <w:rPr>
          <w:sz w:val="20"/>
          <w:szCs w:val="20"/>
        </w:rPr>
        <w:t>overheard</w:t>
      </w:r>
      <w:proofErr w:type="gramEnd"/>
    </w:p>
    <w:p w:rsidR="007B2A4A" w:rsidP="008B12BA" w:rsidRDefault="006F66F8" w14:paraId="536063B8" w14:textId="19C03C83">
      <w:pPr>
        <w:pStyle w:val="ListParagraph"/>
        <w:numPr>
          <w:ilvl w:val="0"/>
          <w:numId w:val="16"/>
        </w:numPr>
        <w:tabs>
          <w:tab w:val="left" w:pos="284"/>
        </w:tabs>
        <w:spacing w:after="0" w:line="240" w:lineRule="auto"/>
        <w:ind w:left="284" w:hanging="284"/>
        <w:contextualSpacing w:val="0"/>
        <w:rPr>
          <w:sz w:val="20"/>
          <w:szCs w:val="20"/>
        </w:rPr>
      </w:pPr>
      <w:r w:rsidRPr="006F66F8">
        <w:rPr>
          <w:sz w:val="20"/>
          <w:szCs w:val="20"/>
        </w:rPr>
        <w:t xml:space="preserve">Only record sessions if you have explicit consent to do so and for a specified purpose only. Young people should be made aware they can withdraw their consent at any time. </w:t>
      </w:r>
    </w:p>
    <w:p w:rsidRPr="00EB1F94" w:rsidR="00EB1F94" w:rsidP="00EB1F94" w:rsidRDefault="00EB1F94" w14:paraId="2CBB22ED" w14:textId="77777777">
      <w:pPr>
        <w:pStyle w:val="ListParagraph"/>
        <w:tabs>
          <w:tab w:val="left" w:pos="284"/>
        </w:tabs>
        <w:spacing w:after="0" w:line="240" w:lineRule="auto"/>
        <w:ind w:left="284"/>
        <w:contextualSpacing w:val="0"/>
        <w:rPr>
          <w:sz w:val="20"/>
          <w:szCs w:val="20"/>
        </w:rPr>
      </w:pPr>
    </w:p>
    <w:p w:rsidRPr="00936763" w:rsidR="00EB1F94" w:rsidP="00EB1F94" w:rsidRDefault="00EB1F94" w14:paraId="5BFF62AE" w14:textId="77777777">
      <w:pPr>
        <w:spacing w:after="0"/>
        <w:rPr>
          <w:rFonts w:cstheme="minorHAnsi"/>
          <w:sz w:val="20"/>
          <w:szCs w:val="20"/>
        </w:rPr>
      </w:pPr>
      <w:r w:rsidRPr="00936763">
        <w:rPr>
          <w:rFonts w:cstheme="minorHAnsi"/>
          <w:sz w:val="20"/>
          <w:szCs w:val="20"/>
        </w:rPr>
        <w:t xml:space="preserve">You must not: </w:t>
      </w:r>
    </w:p>
    <w:p w:rsidRPr="00EB1F94" w:rsidR="00EB1F94" w:rsidP="008B12BA" w:rsidRDefault="00EB1F94" w14:paraId="6F799296" w14:textId="6E0121CE">
      <w:pPr>
        <w:pStyle w:val="ListParagraph"/>
        <w:numPr>
          <w:ilvl w:val="0"/>
          <w:numId w:val="13"/>
        </w:numPr>
        <w:tabs>
          <w:tab w:val="left" w:pos="284"/>
        </w:tabs>
        <w:spacing w:after="160" w:line="259" w:lineRule="auto"/>
        <w:ind w:left="284" w:hanging="284"/>
        <w:rPr>
          <w:rFonts w:cstheme="minorHAnsi"/>
          <w:sz w:val="20"/>
          <w:szCs w:val="20"/>
        </w:rPr>
      </w:pPr>
      <w:r>
        <w:rPr>
          <w:rFonts w:cstheme="minorHAnsi"/>
          <w:sz w:val="20"/>
          <w:szCs w:val="20"/>
        </w:rPr>
        <w:t>E</w:t>
      </w:r>
      <w:r w:rsidRPr="00EB1F94">
        <w:rPr>
          <w:rFonts w:cstheme="minorHAnsi"/>
          <w:sz w:val="20"/>
          <w:szCs w:val="20"/>
        </w:rPr>
        <w:t xml:space="preserve">ngage in behaviour that is in any way abusive including having any form of sexual contact with a child or young </w:t>
      </w:r>
      <w:proofErr w:type="gramStart"/>
      <w:r w:rsidRPr="00EB1F94">
        <w:rPr>
          <w:rFonts w:cstheme="minorHAnsi"/>
          <w:sz w:val="20"/>
          <w:szCs w:val="20"/>
        </w:rPr>
        <w:t>person</w:t>
      </w:r>
      <w:proofErr w:type="gramEnd"/>
    </w:p>
    <w:p w:rsidRPr="00EB1F94" w:rsidR="00EB1F94" w:rsidP="008B12BA" w:rsidRDefault="00EB1F94" w14:paraId="25F97B7B" w14:textId="4F164BDD">
      <w:pPr>
        <w:pStyle w:val="ListParagraph"/>
        <w:numPr>
          <w:ilvl w:val="0"/>
          <w:numId w:val="13"/>
        </w:numPr>
        <w:tabs>
          <w:tab w:val="left" w:pos="284"/>
        </w:tabs>
        <w:spacing w:after="160" w:line="259" w:lineRule="auto"/>
        <w:ind w:left="284" w:hanging="284"/>
        <w:rPr>
          <w:rFonts w:cstheme="minorHAnsi"/>
          <w:sz w:val="20"/>
          <w:szCs w:val="20"/>
        </w:rPr>
      </w:pPr>
      <w:r>
        <w:rPr>
          <w:rFonts w:cstheme="minorHAnsi"/>
          <w:sz w:val="20"/>
          <w:szCs w:val="20"/>
        </w:rPr>
        <w:t>R</w:t>
      </w:r>
      <w:r w:rsidRPr="00EB1F94">
        <w:rPr>
          <w:rFonts w:cstheme="minorHAnsi"/>
          <w:sz w:val="20"/>
          <w:szCs w:val="20"/>
        </w:rPr>
        <w:t xml:space="preserve">ecord sessions using personal </w:t>
      </w:r>
      <w:proofErr w:type="gramStart"/>
      <w:r w:rsidRPr="00EB1F94">
        <w:rPr>
          <w:rFonts w:cstheme="minorHAnsi"/>
          <w:sz w:val="20"/>
          <w:szCs w:val="20"/>
        </w:rPr>
        <w:t>equipment</w:t>
      </w:r>
      <w:proofErr w:type="gramEnd"/>
      <w:r w:rsidRPr="00EB1F94">
        <w:rPr>
          <w:rFonts w:cstheme="minorHAnsi"/>
          <w:sz w:val="20"/>
          <w:szCs w:val="20"/>
        </w:rPr>
        <w:t xml:space="preserve"> </w:t>
      </w:r>
    </w:p>
    <w:p w:rsidRPr="00EB1F94" w:rsidR="00EB1F94" w:rsidP="008B12BA" w:rsidRDefault="00936763" w14:paraId="6F02E23E" w14:textId="3C9E128C">
      <w:pPr>
        <w:pStyle w:val="ListParagraph"/>
        <w:numPr>
          <w:ilvl w:val="0"/>
          <w:numId w:val="13"/>
        </w:numPr>
        <w:tabs>
          <w:tab w:val="left" w:pos="284"/>
        </w:tabs>
        <w:spacing w:after="160" w:line="259" w:lineRule="auto"/>
        <w:ind w:left="284" w:hanging="284"/>
        <w:rPr>
          <w:rFonts w:cstheme="minorHAnsi"/>
          <w:sz w:val="20"/>
          <w:szCs w:val="20"/>
        </w:rPr>
      </w:pPr>
      <w:r>
        <w:rPr>
          <w:rFonts w:cstheme="minorHAnsi"/>
          <w:sz w:val="20"/>
          <w:szCs w:val="20"/>
        </w:rPr>
        <w:t>U</w:t>
      </w:r>
      <w:r w:rsidRPr="00EB1F94" w:rsidR="00EB1F94">
        <w:rPr>
          <w:rFonts w:cstheme="minorHAnsi"/>
          <w:sz w:val="20"/>
          <w:szCs w:val="20"/>
        </w:rPr>
        <w:t xml:space="preserve">se authorised equipment to access or distribute pornography. If personal equipment is used for accessing pornography that equipment must never be used in your work with young people and may raise concerns about your suitability to continue to work with young people. </w:t>
      </w:r>
    </w:p>
    <w:p w:rsidRPr="00EB1F94" w:rsidR="00EB1F94" w:rsidP="008B12BA" w:rsidRDefault="00936763" w14:paraId="5CAE4614" w14:textId="3421F848">
      <w:pPr>
        <w:pStyle w:val="ListParagraph"/>
        <w:numPr>
          <w:ilvl w:val="0"/>
          <w:numId w:val="13"/>
        </w:numPr>
        <w:tabs>
          <w:tab w:val="left" w:pos="284"/>
        </w:tabs>
        <w:spacing w:after="160" w:line="259" w:lineRule="auto"/>
        <w:ind w:left="284" w:hanging="284"/>
        <w:rPr>
          <w:rFonts w:cstheme="minorHAnsi"/>
          <w:sz w:val="20"/>
          <w:szCs w:val="20"/>
        </w:rPr>
      </w:pPr>
      <w:r>
        <w:rPr>
          <w:rFonts w:cstheme="minorHAnsi"/>
          <w:sz w:val="20"/>
          <w:szCs w:val="20"/>
        </w:rPr>
        <w:t>A</w:t>
      </w:r>
      <w:r w:rsidRPr="00EB1F94" w:rsidR="00EB1F94">
        <w:rPr>
          <w:rFonts w:cstheme="minorHAnsi"/>
          <w:sz w:val="20"/>
          <w:szCs w:val="20"/>
        </w:rPr>
        <w:t xml:space="preserve">ct in a way that can be perceived as threatening or </w:t>
      </w:r>
      <w:proofErr w:type="gramStart"/>
      <w:r w:rsidRPr="00EB1F94" w:rsidR="00EB1F94">
        <w:rPr>
          <w:rFonts w:cstheme="minorHAnsi"/>
          <w:sz w:val="20"/>
          <w:szCs w:val="20"/>
        </w:rPr>
        <w:t>intrusive</w:t>
      </w:r>
      <w:proofErr w:type="gramEnd"/>
    </w:p>
    <w:p w:rsidRPr="00EB1F94" w:rsidR="00EB1F94" w:rsidP="008B12BA" w:rsidRDefault="00936763" w14:paraId="24C35A4A" w14:textId="7B8907CD">
      <w:pPr>
        <w:pStyle w:val="ListParagraph"/>
        <w:numPr>
          <w:ilvl w:val="0"/>
          <w:numId w:val="18"/>
        </w:numPr>
        <w:tabs>
          <w:tab w:val="left" w:pos="284"/>
        </w:tabs>
        <w:spacing w:after="160" w:line="259" w:lineRule="auto"/>
        <w:ind w:left="284" w:hanging="284"/>
        <w:rPr>
          <w:rFonts w:cstheme="minorHAnsi"/>
          <w:sz w:val="20"/>
          <w:szCs w:val="20"/>
        </w:rPr>
      </w:pPr>
      <w:r>
        <w:rPr>
          <w:rFonts w:cstheme="minorHAnsi"/>
          <w:sz w:val="20"/>
          <w:szCs w:val="20"/>
        </w:rPr>
        <w:t>P</w:t>
      </w:r>
      <w:r w:rsidRPr="00EB1F94" w:rsidR="00EB1F94">
        <w:rPr>
          <w:rFonts w:cstheme="minorHAnsi"/>
          <w:sz w:val="20"/>
          <w:szCs w:val="20"/>
        </w:rPr>
        <w:t xml:space="preserve">atronise or belittle young </w:t>
      </w:r>
      <w:proofErr w:type="gramStart"/>
      <w:r w:rsidRPr="00EB1F94" w:rsidR="00EB1F94">
        <w:rPr>
          <w:rFonts w:cstheme="minorHAnsi"/>
          <w:sz w:val="20"/>
          <w:szCs w:val="20"/>
        </w:rPr>
        <w:t>people</w:t>
      </w:r>
      <w:proofErr w:type="gramEnd"/>
      <w:r w:rsidRPr="00EB1F94" w:rsidR="00EB1F94">
        <w:rPr>
          <w:rFonts w:cstheme="minorHAnsi"/>
          <w:sz w:val="20"/>
          <w:szCs w:val="20"/>
        </w:rPr>
        <w:t xml:space="preserve"> </w:t>
      </w:r>
    </w:p>
    <w:p w:rsidRPr="00936763" w:rsidR="00936763" w:rsidP="008B12BA" w:rsidRDefault="00936763" w14:paraId="5C9215F2" w14:textId="342184AD">
      <w:pPr>
        <w:pStyle w:val="ListParagraph"/>
        <w:numPr>
          <w:ilvl w:val="0"/>
          <w:numId w:val="18"/>
        </w:numPr>
        <w:tabs>
          <w:tab w:val="left" w:pos="284"/>
        </w:tabs>
        <w:spacing w:after="160" w:line="259" w:lineRule="auto"/>
        <w:ind w:left="284" w:hanging="284"/>
        <w:rPr>
          <w:rFonts w:cstheme="minorHAnsi"/>
          <w:sz w:val="20"/>
          <w:szCs w:val="20"/>
        </w:rPr>
      </w:pPr>
      <w:r>
        <w:rPr>
          <w:rFonts w:cstheme="minorHAnsi"/>
          <w:sz w:val="20"/>
          <w:szCs w:val="20"/>
        </w:rPr>
        <w:t>M</w:t>
      </w:r>
      <w:r w:rsidRPr="00EB1F94" w:rsidR="00EB1F94">
        <w:rPr>
          <w:rFonts w:cstheme="minorHAnsi"/>
          <w:sz w:val="20"/>
          <w:szCs w:val="20"/>
        </w:rPr>
        <w:t xml:space="preserve">ake sarcastic, insensitive, </w:t>
      </w:r>
      <w:proofErr w:type="gramStart"/>
      <w:r w:rsidRPr="00EB1F94" w:rsidR="00EB1F94">
        <w:rPr>
          <w:rFonts w:cstheme="minorHAnsi"/>
          <w:sz w:val="20"/>
          <w:szCs w:val="20"/>
        </w:rPr>
        <w:t>derogatory</w:t>
      </w:r>
      <w:proofErr w:type="gramEnd"/>
      <w:r w:rsidRPr="00EB1F94" w:rsidR="00EB1F94">
        <w:rPr>
          <w:rFonts w:cstheme="minorHAnsi"/>
          <w:sz w:val="20"/>
          <w:szCs w:val="20"/>
        </w:rPr>
        <w:t xml:space="preserve"> or sexually suggestive comments or gestures to or in front of young people. </w:t>
      </w:r>
    </w:p>
    <w:p w:rsidRPr="00936763" w:rsidR="00936763" w:rsidP="008B12BA" w:rsidRDefault="00936763" w14:paraId="6E776F58" w14:textId="6E601586">
      <w:pPr>
        <w:pStyle w:val="Heading3"/>
        <w:numPr>
          <w:ilvl w:val="0"/>
          <w:numId w:val="10"/>
        </w:numPr>
      </w:pPr>
      <w:r>
        <w:t xml:space="preserve">Upholding this Code of Conduct </w:t>
      </w:r>
    </w:p>
    <w:p w:rsidRPr="000F4573" w:rsidR="000F4573" w:rsidP="000F4573" w:rsidRDefault="000F4573" w14:paraId="5F94C3D7" w14:textId="43550688">
      <w:pPr>
        <w:rPr>
          <w:sz w:val="20"/>
          <w:szCs w:val="20"/>
        </w:rPr>
      </w:pPr>
      <w:r w:rsidRPr="000F4573">
        <w:rPr>
          <w:sz w:val="20"/>
          <w:szCs w:val="20"/>
        </w:rPr>
        <w:t>You should always follow this code of conduct and never rely on your reputation or that of the organisation to protect you. We will investigate any breaches of this Code of Conduct in line with our safeguarding procedures.</w:t>
      </w:r>
    </w:p>
    <w:p w:rsidRPr="000F4573" w:rsidR="000F4573" w:rsidP="000F4573" w:rsidRDefault="000F4573" w14:paraId="6929F707" w14:textId="77777777">
      <w:pPr>
        <w:rPr>
          <w:sz w:val="20"/>
          <w:szCs w:val="20"/>
        </w:rPr>
      </w:pPr>
      <w:r w:rsidRPr="000F4573">
        <w:rPr>
          <w:sz w:val="20"/>
          <w:szCs w:val="20"/>
        </w:rPr>
        <w:t xml:space="preserve">If you become aware of any breaches of this code, you must report them to your Sutton Trust contact. </w:t>
      </w:r>
    </w:p>
    <w:p w:rsidRPr="000757D4" w:rsidR="00936763" w:rsidP="0031709D" w:rsidRDefault="000757D4" w14:paraId="7F32A5F1" w14:textId="7510E128">
      <w:pPr>
        <w:pStyle w:val="Heading2"/>
        <w:numPr>
          <w:ilvl w:val="0"/>
          <w:numId w:val="2"/>
        </w:numPr>
        <w:ind w:left="357" w:hanging="357"/>
      </w:pPr>
      <w:r>
        <w:t xml:space="preserve">Procedures for programme activities </w:t>
      </w:r>
    </w:p>
    <w:p w:rsidR="001A5D70" w:rsidP="001A5D70" w:rsidRDefault="001A5D70" w14:paraId="4DF84E24" w14:textId="3BDD6064">
      <w:pPr>
        <w:pStyle w:val="ListParagraph"/>
        <w:ind w:left="0"/>
        <w:rPr>
          <w:sz w:val="20"/>
          <w:szCs w:val="20"/>
        </w:rPr>
      </w:pPr>
      <w:r w:rsidRPr="001A5D70">
        <w:rPr>
          <w:sz w:val="20"/>
          <w:szCs w:val="20"/>
        </w:rPr>
        <w:t xml:space="preserve">All under-18 participants in our Sutton Trust programmes sign our standardised code of conduct, which can be found </w:t>
      </w:r>
      <w:hyperlink w:history="1" r:id="rId28">
        <w:r w:rsidRPr="001A5D70">
          <w:rPr>
            <w:rStyle w:val="Hyperlink"/>
            <w:i/>
            <w:iCs/>
            <w:sz w:val="20"/>
            <w:szCs w:val="20"/>
          </w:rPr>
          <w:t>here</w:t>
        </w:r>
      </w:hyperlink>
      <w:r w:rsidRPr="001A5D70">
        <w:rPr>
          <w:sz w:val="20"/>
          <w:szCs w:val="20"/>
        </w:rPr>
        <w:t>.</w:t>
      </w:r>
    </w:p>
    <w:p w:rsidR="0031709D" w:rsidP="008B12BA" w:rsidRDefault="0031709D" w14:paraId="6A2303A8" w14:textId="1FAF72AA">
      <w:pPr>
        <w:pStyle w:val="Heading3"/>
        <w:numPr>
          <w:ilvl w:val="0"/>
          <w:numId w:val="19"/>
        </w:numPr>
      </w:pPr>
      <w:r>
        <w:t xml:space="preserve">Site Visits </w:t>
      </w:r>
    </w:p>
    <w:p w:rsidRPr="00C35D90" w:rsidR="00C35D90" w:rsidP="00C35D90" w:rsidRDefault="00C35D90" w14:paraId="759C282A" w14:textId="2B863647">
      <w:pPr>
        <w:rPr>
          <w:rFonts w:cstheme="minorHAnsi"/>
          <w:sz w:val="20"/>
          <w:szCs w:val="20"/>
        </w:rPr>
      </w:pPr>
      <w:r w:rsidRPr="00C35D90">
        <w:rPr>
          <w:rFonts w:cstheme="minorHAnsi"/>
          <w:sz w:val="20"/>
          <w:szCs w:val="20"/>
        </w:rPr>
        <w:t>Where visits are made to programmes, visitors, such as donors, must:</w:t>
      </w:r>
    </w:p>
    <w:p w:rsidRPr="00C35D90" w:rsidR="00C35D90" w:rsidP="008B12BA" w:rsidRDefault="00C35D90" w14:paraId="02BDC228" w14:textId="77777777">
      <w:pPr>
        <w:pStyle w:val="ListParagraph"/>
        <w:numPr>
          <w:ilvl w:val="0"/>
          <w:numId w:val="20"/>
        </w:numPr>
        <w:spacing w:after="0" w:line="240" w:lineRule="auto"/>
        <w:ind w:left="357" w:hanging="357"/>
        <w:rPr>
          <w:rFonts w:cstheme="minorHAnsi"/>
          <w:sz w:val="20"/>
          <w:szCs w:val="20"/>
        </w:rPr>
      </w:pPr>
      <w:r w:rsidRPr="00C35D90">
        <w:rPr>
          <w:rFonts w:cstheme="minorHAnsi"/>
          <w:sz w:val="20"/>
          <w:szCs w:val="20"/>
        </w:rPr>
        <w:t xml:space="preserve">Be given and agree to adhere to a code of conduct prior to their </w:t>
      </w:r>
      <w:proofErr w:type="gramStart"/>
      <w:r w:rsidRPr="00C35D90">
        <w:rPr>
          <w:rFonts w:cstheme="minorHAnsi"/>
          <w:sz w:val="20"/>
          <w:szCs w:val="20"/>
        </w:rPr>
        <w:t>visit</w:t>
      </w:r>
      <w:proofErr w:type="gramEnd"/>
    </w:p>
    <w:p w:rsidRPr="00C35D90" w:rsidR="00C35D90" w:rsidP="008B12BA" w:rsidRDefault="00C35D90" w14:paraId="44CE256A" w14:textId="77777777">
      <w:pPr>
        <w:pStyle w:val="ListParagraph"/>
        <w:numPr>
          <w:ilvl w:val="0"/>
          <w:numId w:val="20"/>
        </w:numPr>
        <w:spacing w:after="0" w:line="240" w:lineRule="auto"/>
        <w:ind w:left="357" w:hanging="357"/>
        <w:rPr>
          <w:rFonts w:cstheme="minorHAnsi"/>
          <w:sz w:val="20"/>
          <w:szCs w:val="20"/>
        </w:rPr>
      </w:pPr>
      <w:r w:rsidRPr="00C35D90">
        <w:rPr>
          <w:rFonts w:cstheme="minorHAnsi"/>
          <w:sz w:val="20"/>
          <w:szCs w:val="20"/>
        </w:rPr>
        <w:t xml:space="preserve">Be chaperoned by a member of the Sutton Trust central staff team or delivery partner named </w:t>
      </w:r>
      <w:proofErr w:type="gramStart"/>
      <w:r w:rsidRPr="00C35D90">
        <w:rPr>
          <w:rFonts w:cstheme="minorHAnsi"/>
          <w:sz w:val="20"/>
          <w:szCs w:val="20"/>
        </w:rPr>
        <w:t>contact</w:t>
      </w:r>
      <w:proofErr w:type="gramEnd"/>
    </w:p>
    <w:p w:rsidRPr="00D907F9" w:rsidR="003D4C69" w:rsidP="008B12BA" w:rsidRDefault="00C35D90" w14:paraId="04642215" w14:textId="303102BC">
      <w:pPr>
        <w:pStyle w:val="ListParagraph"/>
        <w:numPr>
          <w:ilvl w:val="0"/>
          <w:numId w:val="20"/>
        </w:numPr>
        <w:spacing w:after="0" w:line="240" w:lineRule="auto"/>
        <w:ind w:left="357" w:hanging="357"/>
        <w:rPr>
          <w:rFonts w:cstheme="minorHAnsi"/>
          <w:sz w:val="20"/>
          <w:szCs w:val="20"/>
        </w:rPr>
      </w:pPr>
      <w:r w:rsidRPr="00C35D90">
        <w:rPr>
          <w:rFonts w:cstheme="minorHAnsi"/>
          <w:sz w:val="20"/>
          <w:szCs w:val="20"/>
        </w:rPr>
        <w:t>Not be left in a one-to-one situation with a participant.</w:t>
      </w:r>
    </w:p>
    <w:p w:rsidR="00C35D90" w:rsidP="008B12BA" w:rsidRDefault="00C35D90" w14:paraId="3FB55CBD" w14:textId="09D92033">
      <w:pPr>
        <w:pStyle w:val="Heading3"/>
        <w:numPr>
          <w:ilvl w:val="0"/>
          <w:numId w:val="19"/>
        </w:numPr>
      </w:pPr>
      <w:r>
        <w:t xml:space="preserve">Partner Organisations </w:t>
      </w:r>
    </w:p>
    <w:p w:rsidRPr="0058765A" w:rsidR="0058765A" w:rsidP="0058765A" w:rsidRDefault="0058765A" w14:paraId="218FB92C" w14:textId="0617D819">
      <w:pPr>
        <w:rPr>
          <w:rFonts w:cstheme="minorHAnsi"/>
          <w:sz w:val="20"/>
          <w:szCs w:val="20"/>
        </w:rPr>
      </w:pPr>
      <w:r w:rsidRPr="0058765A">
        <w:rPr>
          <w:rFonts w:cstheme="minorHAnsi"/>
          <w:sz w:val="20"/>
          <w:szCs w:val="20"/>
        </w:rPr>
        <w:t>Partner organisations have responsibility for participants whilst they are in their care. Partners must agree to have implemented a safeguarding policy and procedures in line with best practice in the sector or to adopt the Trust’s policy.</w:t>
      </w:r>
    </w:p>
    <w:p w:rsidRPr="0058765A" w:rsidR="0058765A" w:rsidP="0058765A" w:rsidRDefault="0058765A" w14:paraId="4D566205" w14:textId="4A20F30D">
      <w:pPr>
        <w:rPr>
          <w:rFonts w:cstheme="minorHAnsi"/>
          <w:sz w:val="20"/>
          <w:szCs w:val="20"/>
        </w:rPr>
      </w:pPr>
      <w:r w:rsidRPr="0058765A">
        <w:rPr>
          <w:rFonts w:cstheme="minorHAnsi"/>
          <w:sz w:val="20"/>
          <w:szCs w:val="20"/>
        </w:rPr>
        <w:t xml:space="preserve">All formal or contractual arrangements with partners, individuals, </w:t>
      </w:r>
      <w:proofErr w:type="gramStart"/>
      <w:r w:rsidRPr="0058765A">
        <w:rPr>
          <w:rFonts w:cstheme="minorHAnsi"/>
          <w:sz w:val="20"/>
          <w:szCs w:val="20"/>
        </w:rPr>
        <w:t>groups</w:t>
      </w:r>
      <w:proofErr w:type="gramEnd"/>
      <w:r w:rsidRPr="0058765A">
        <w:rPr>
          <w:rFonts w:cstheme="minorHAnsi"/>
          <w:sz w:val="20"/>
          <w:szCs w:val="20"/>
        </w:rPr>
        <w:t xml:space="preserve"> or organisations which come into contact with children and vulnerable adults must include safeguarding responsibilities. </w:t>
      </w:r>
    </w:p>
    <w:p w:rsidR="0058765A" w:rsidP="00214D05" w:rsidRDefault="0058765A" w14:paraId="05FB25B9" w14:textId="77777777">
      <w:pPr>
        <w:spacing w:after="0"/>
        <w:rPr>
          <w:sz w:val="20"/>
          <w:szCs w:val="20"/>
        </w:rPr>
      </w:pPr>
      <w:r w:rsidRPr="0058765A">
        <w:rPr>
          <w:sz w:val="20"/>
          <w:szCs w:val="20"/>
        </w:rPr>
        <w:t>On programmes where we work in partnership with universities, the following procedures should be adhered to in case of a safeguarding concern:</w:t>
      </w:r>
    </w:p>
    <w:p w:rsidRPr="002A1D7A" w:rsidR="002A1D7A" w:rsidP="008B12BA" w:rsidRDefault="002A1D7A" w14:paraId="217995EF" w14:textId="77777777">
      <w:pPr>
        <w:pStyle w:val="ListParagraph"/>
        <w:numPr>
          <w:ilvl w:val="0"/>
          <w:numId w:val="21"/>
        </w:numPr>
        <w:spacing w:after="100" w:line="240" w:lineRule="auto"/>
        <w:ind w:left="357" w:hanging="357"/>
        <w:contextualSpacing w:val="0"/>
        <w:jc w:val="both"/>
        <w:rPr>
          <w:b/>
          <w:bCs/>
          <w:sz w:val="20"/>
          <w:szCs w:val="20"/>
        </w:rPr>
      </w:pPr>
      <w:r w:rsidRPr="002A1D7A">
        <w:rPr>
          <w:b/>
          <w:bCs/>
          <w:sz w:val="20"/>
          <w:szCs w:val="20"/>
        </w:rPr>
        <w:t xml:space="preserve">Programmes delivered by universities as the primary partner </w:t>
      </w:r>
      <w:r w:rsidRPr="002A1D7A">
        <w:rPr>
          <w:sz w:val="20"/>
          <w:szCs w:val="20"/>
        </w:rPr>
        <w:t>(such as UK Summer Schools): the university’s own safeguarding policy should be followed, and the university would take primary responsibility for responding to the concern. Sutton Trust should be provided with summary reports of incidents.</w:t>
      </w:r>
    </w:p>
    <w:p w:rsidRPr="002B7F01" w:rsidR="002A1D7A" w:rsidP="008B12BA" w:rsidRDefault="002A1D7A" w14:paraId="0BA3AEE7" w14:textId="4B6F7BC5">
      <w:pPr>
        <w:pStyle w:val="ListParagraph"/>
        <w:numPr>
          <w:ilvl w:val="0"/>
          <w:numId w:val="21"/>
        </w:numPr>
        <w:spacing w:after="0" w:line="240" w:lineRule="auto"/>
        <w:ind w:left="357" w:hanging="357"/>
        <w:jc w:val="both"/>
        <w:rPr>
          <w:b/>
          <w:bCs/>
          <w:sz w:val="20"/>
          <w:szCs w:val="20"/>
        </w:rPr>
      </w:pPr>
      <w:r w:rsidRPr="002A1D7A">
        <w:rPr>
          <w:b/>
          <w:bCs/>
          <w:sz w:val="20"/>
          <w:szCs w:val="20"/>
        </w:rPr>
        <w:t xml:space="preserve">Programmes run jointly by the Sutton Trust and universities </w:t>
      </w:r>
      <w:r w:rsidRPr="002A1D7A">
        <w:rPr>
          <w:sz w:val="20"/>
          <w:szCs w:val="20"/>
        </w:rPr>
        <w:t>(such as Pathways conferences): the Sutton Trust’s policy should be followed, collaborating with the university on responding to the concern.</w:t>
      </w:r>
    </w:p>
    <w:p w:rsidRPr="002B7F01" w:rsidR="002B7F01" w:rsidP="002B7F01" w:rsidRDefault="002B7F01" w14:paraId="0EE654FE" w14:textId="77777777">
      <w:pPr>
        <w:pStyle w:val="ListParagraph"/>
        <w:spacing w:after="0" w:line="240" w:lineRule="auto"/>
        <w:ind w:left="357"/>
        <w:jc w:val="both"/>
        <w:rPr>
          <w:b/>
          <w:bCs/>
          <w:sz w:val="20"/>
          <w:szCs w:val="20"/>
        </w:rPr>
      </w:pPr>
    </w:p>
    <w:p w:rsidR="002B7F01" w:rsidP="002B7F01" w:rsidRDefault="002B7F01" w14:paraId="656FA9DD" w14:textId="77777777">
      <w:pPr>
        <w:rPr>
          <w:rFonts w:cstheme="minorHAnsi"/>
          <w:sz w:val="20"/>
          <w:szCs w:val="20"/>
        </w:rPr>
      </w:pPr>
      <w:r w:rsidRPr="002B7F01">
        <w:rPr>
          <w:rFonts w:cstheme="minorHAnsi"/>
          <w:sz w:val="20"/>
          <w:szCs w:val="20"/>
        </w:rPr>
        <w:t xml:space="preserve">On research work with young people which has been contracted out to a partner organisation, the partner’s own safeguarding policy should be </w:t>
      </w:r>
      <w:proofErr w:type="gramStart"/>
      <w:r w:rsidRPr="002B7F01">
        <w:rPr>
          <w:rFonts w:cstheme="minorHAnsi"/>
          <w:sz w:val="20"/>
          <w:szCs w:val="20"/>
        </w:rPr>
        <w:t>followed</w:t>
      </w:r>
      <w:proofErr w:type="gramEnd"/>
      <w:r w:rsidRPr="002B7F01">
        <w:rPr>
          <w:rFonts w:cstheme="minorHAnsi"/>
          <w:sz w:val="20"/>
          <w:szCs w:val="20"/>
        </w:rPr>
        <w:t xml:space="preserve"> and the partner would take primary responsibility for responding to the concern. Sutton Trust should be provided with summary reports of incidents.  </w:t>
      </w:r>
    </w:p>
    <w:p w:rsidRPr="00220790" w:rsidR="002B7F01" w:rsidP="008B12BA" w:rsidRDefault="00220790" w14:paraId="42761A64" w14:textId="2AE8DD1B">
      <w:pPr>
        <w:pStyle w:val="Heading3"/>
        <w:numPr>
          <w:ilvl w:val="0"/>
          <w:numId w:val="19"/>
        </w:numPr>
      </w:pPr>
      <w:r>
        <w:t xml:space="preserve">Work Experience Placements </w:t>
      </w:r>
    </w:p>
    <w:p w:rsidRPr="00F8410B" w:rsidR="00F8410B" w:rsidP="00F8410B" w:rsidRDefault="00F8410B" w14:paraId="67E02C76" w14:textId="77777777">
      <w:pPr>
        <w:pStyle w:val="NormalWeb"/>
        <w:shd w:val="clear" w:color="auto" w:fill="FFFFFF" w:themeFill="background1"/>
        <w:spacing w:before="0" w:beforeAutospacing="0" w:after="0" w:afterAutospacing="0"/>
        <w:rPr>
          <w:rFonts w:asciiTheme="minorHAnsi" w:hAnsiTheme="minorHAnsi" w:cstheme="minorHAnsi"/>
          <w:sz w:val="20"/>
          <w:szCs w:val="20"/>
        </w:rPr>
      </w:pPr>
      <w:r w:rsidRPr="00F8410B">
        <w:rPr>
          <w:rFonts w:asciiTheme="minorHAnsi" w:hAnsiTheme="minorHAnsi" w:cstheme="minorHAnsi"/>
          <w:sz w:val="20"/>
          <w:szCs w:val="20"/>
        </w:rPr>
        <w:t xml:space="preserve">Providers of work experience placements will still be required to adopt the Trust’s safeguarding policy or have developed their own policy of a similar standard. </w:t>
      </w:r>
    </w:p>
    <w:p w:rsidRPr="00F8410B" w:rsidR="00F8410B" w:rsidP="00F8410B" w:rsidRDefault="00F8410B" w14:paraId="63D943CD" w14:textId="77777777">
      <w:pPr>
        <w:pStyle w:val="NormalWeb"/>
        <w:shd w:val="clear" w:color="auto" w:fill="FFFFFF" w:themeFill="background1"/>
        <w:spacing w:before="0" w:beforeAutospacing="0" w:after="0" w:afterAutospacing="0"/>
        <w:rPr>
          <w:rFonts w:asciiTheme="minorHAnsi" w:hAnsiTheme="minorHAnsi" w:cstheme="minorHAnsi"/>
          <w:sz w:val="20"/>
          <w:szCs w:val="20"/>
        </w:rPr>
      </w:pPr>
    </w:p>
    <w:p w:rsidR="00F8410B" w:rsidP="00F8410B" w:rsidRDefault="00F8410B" w14:paraId="2BA1BC40" w14:textId="4EC49DA2">
      <w:pPr>
        <w:pStyle w:val="NormalWeb"/>
        <w:shd w:val="clear" w:color="auto" w:fill="FFFFFF" w:themeFill="background1"/>
        <w:spacing w:before="0" w:beforeAutospacing="0" w:after="0" w:afterAutospacing="0"/>
        <w:rPr>
          <w:rFonts w:asciiTheme="minorHAnsi" w:hAnsiTheme="minorHAnsi" w:cstheme="minorHAnsi"/>
          <w:sz w:val="20"/>
          <w:szCs w:val="20"/>
        </w:rPr>
      </w:pPr>
      <w:r w:rsidRPr="00F8410B">
        <w:rPr>
          <w:rFonts w:asciiTheme="minorHAnsi" w:hAnsiTheme="minorHAnsi" w:cstheme="minorHAnsi"/>
          <w:sz w:val="20"/>
          <w:szCs w:val="20"/>
        </w:rPr>
        <w:t>Staff interacting directly with participants are required to adhere to the Trust’s safeguarding code of conduct.</w:t>
      </w:r>
    </w:p>
    <w:p w:rsidR="00CC358E" w:rsidP="00F8410B" w:rsidRDefault="00CC358E" w14:paraId="0EE42B1F" w14:textId="77777777">
      <w:pPr>
        <w:pStyle w:val="NormalWeb"/>
        <w:shd w:val="clear" w:color="auto" w:fill="FFFFFF" w:themeFill="background1"/>
        <w:spacing w:before="0" w:beforeAutospacing="0" w:after="0" w:afterAutospacing="0"/>
        <w:rPr>
          <w:rFonts w:asciiTheme="minorHAnsi" w:hAnsiTheme="minorHAnsi" w:cstheme="minorHAnsi"/>
          <w:sz w:val="20"/>
          <w:szCs w:val="20"/>
        </w:rPr>
      </w:pPr>
    </w:p>
    <w:p w:rsidRPr="00EC75B5" w:rsidR="00EC75B5" w:rsidP="00EC75B5" w:rsidRDefault="00EC75B5" w14:paraId="3EC30C16" w14:textId="7B7322FE">
      <w:pPr>
        <w:spacing w:after="0"/>
        <w:rPr>
          <w:rFonts w:cstheme="minorHAnsi"/>
          <w:sz w:val="20"/>
          <w:szCs w:val="20"/>
        </w:rPr>
      </w:pPr>
      <w:r w:rsidRPr="00EC75B5">
        <w:rPr>
          <w:rFonts w:cstheme="minorHAnsi"/>
          <w:sz w:val="20"/>
          <w:szCs w:val="20"/>
        </w:rPr>
        <w:t>The Trust will provide the work experience partner with:</w:t>
      </w:r>
    </w:p>
    <w:p w:rsidRPr="00EC75B5" w:rsidR="00EC75B5" w:rsidP="008B12BA" w:rsidRDefault="00EC75B5" w14:paraId="5BB36D26" w14:textId="77777777">
      <w:pPr>
        <w:pStyle w:val="ListParagraph"/>
        <w:numPr>
          <w:ilvl w:val="0"/>
          <w:numId w:val="22"/>
        </w:numPr>
        <w:spacing w:after="100" w:line="240" w:lineRule="auto"/>
        <w:ind w:left="357" w:hanging="357"/>
        <w:contextualSpacing w:val="0"/>
        <w:jc w:val="both"/>
        <w:rPr>
          <w:rFonts w:cstheme="minorHAnsi"/>
          <w:sz w:val="20"/>
          <w:szCs w:val="20"/>
        </w:rPr>
      </w:pPr>
      <w:r w:rsidRPr="00EC75B5">
        <w:rPr>
          <w:rFonts w:cstheme="minorHAnsi"/>
          <w:sz w:val="20"/>
          <w:szCs w:val="20"/>
        </w:rPr>
        <w:t>A copy of our safeguarding policy</w:t>
      </w:r>
    </w:p>
    <w:p w:rsidRPr="00EC75B5" w:rsidR="00EC75B5" w:rsidP="008B12BA" w:rsidRDefault="00EC75B5" w14:paraId="0D6F3DC0" w14:textId="3C5A76D5">
      <w:pPr>
        <w:pStyle w:val="ListParagraph"/>
        <w:numPr>
          <w:ilvl w:val="0"/>
          <w:numId w:val="22"/>
        </w:numPr>
        <w:spacing w:after="100" w:line="240" w:lineRule="auto"/>
        <w:ind w:left="357" w:hanging="357"/>
        <w:contextualSpacing w:val="0"/>
        <w:jc w:val="both"/>
        <w:rPr>
          <w:rFonts w:cstheme="minorHAnsi"/>
          <w:sz w:val="20"/>
          <w:szCs w:val="20"/>
        </w:rPr>
      </w:pPr>
      <w:r w:rsidRPr="00EC75B5">
        <w:rPr>
          <w:rFonts w:cstheme="minorHAnsi"/>
          <w:sz w:val="20"/>
          <w:szCs w:val="20"/>
        </w:rPr>
        <w:t xml:space="preserve">A separate copy of our safeguarding code of conduct (for providers using their own safeguarding policy) </w:t>
      </w:r>
    </w:p>
    <w:p w:rsidRPr="00EC75B5" w:rsidR="00EC75B5" w:rsidP="008B12BA" w:rsidRDefault="00EC75B5" w14:paraId="7FA09449" w14:textId="77777777">
      <w:pPr>
        <w:pStyle w:val="ListParagraph"/>
        <w:numPr>
          <w:ilvl w:val="0"/>
          <w:numId w:val="22"/>
        </w:numPr>
        <w:spacing w:after="100" w:line="240" w:lineRule="auto"/>
        <w:ind w:left="357" w:hanging="357"/>
        <w:contextualSpacing w:val="0"/>
        <w:jc w:val="both"/>
        <w:rPr>
          <w:rFonts w:cstheme="minorHAnsi"/>
          <w:sz w:val="20"/>
          <w:szCs w:val="20"/>
        </w:rPr>
      </w:pPr>
      <w:r w:rsidRPr="00EC75B5">
        <w:rPr>
          <w:rFonts w:cstheme="minorHAnsi"/>
          <w:sz w:val="20"/>
          <w:szCs w:val="20"/>
        </w:rPr>
        <w:t xml:space="preserve">Training slides summarising our Safeguarding </w:t>
      </w:r>
      <w:proofErr w:type="gramStart"/>
      <w:r w:rsidRPr="00EC75B5">
        <w:rPr>
          <w:rFonts w:cstheme="minorHAnsi"/>
          <w:sz w:val="20"/>
          <w:szCs w:val="20"/>
        </w:rPr>
        <w:t>policy</w:t>
      </w:r>
      <w:proofErr w:type="gramEnd"/>
    </w:p>
    <w:p w:rsidR="00EC75B5" w:rsidP="008B12BA" w:rsidRDefault="00EC75B5" w14:paraId="4E65B4CC" w14:textId="77777777">
      <w:pPr>
        <w:pStyle w:val="ListParagraph"/>
        <w:numPr>
          <w:ilvl w:val="0"/>
          <w:numId w:val="22"/>
        </w:numPr>
        <w:spacing w:after="100" w:line="240" w:lineRule="auto"/>
        <w:ind w:left="357" w:hanging="357"/>
        <w:contextualSpacing w:val="0"/>
        <w:jc w:val="both"/>
        <w:rPr>
          <w:rFonts w:cstheme="minorHAnsi"/>
          <w:sz w:val="20"/>
          <w:szCs w:val="20"/>
        </w:rPr>
      </w:pPr>
      <w:r w:rsidRPr="00EC75B5">
        <w:rPr>
          <w:rFonts w:cstheme="minorHAnsi"/>
          <w:sz w:val="20"/>
          <w:szCs w:val="20"/>
        </w:rPr>
        <w:t>Our handbook for work experience providers, including guidance on safeguarding and risk assessing work placements.</w:t>
      </w:r>
    </w:p>
    <w:p w:rsidR="00703A28" w:rsidP="00703A28" w:rsidRDefault="00703A28" w14:paraId="7DF891A2" w14:textId="77777777">
      <w:pPr>
        <w:pStyle w:val="NormalWeb"/>
        <w:shd w:val="clear" w:color="auto" w:fill="FFFFFF" w:themeFill="background1"/>
        <w:spacing w:before="0" w:beforeAutospacing="0" w:after="0" w:afterAutospacing="0"/>
        <w:rPr>
          <w:rFonts w:asciiTheme="minorHAnsi" w:hAnsiTheme="minorHAnsi" w:cstheme="minorBidi"/>
          <w:sz w:val="22"/>
          <w:szCs w:val="22"/>
          <w:lang w:eastAsia="en-US"/>
        </w:rPr>
      </w:pPr>
    </w:p>
    <w:p w:rsidRPr="00703A28" w:rsidR="00407236" w:rsidP="00703A28" w:rsidRDefault="00407236" w14:paraId="4A56EA3B" w14:textId="531F9734">
      <w:pPr>
        <w:pStyle w:val="NormalWeb"/>
        <w:shd w:val="clear" w:color="auto" w:fill="FFFFFF" w:themeFill="background1"/>
        <w:spacing w:before="0" w:beforeAutospacing="0" w:after="0" w:afterAutospacing="0"/>
        <w:rPr>
          <w:rFonts w:asciiTheme="minorHAnsi" w:hAnsiTheme="minorHAnsi" w:cstheme="minorHAnsi"/>
          <w:sz w:val="20"/>
          <w:szCs w:val="20"/>
          <w:lang w:eastAsia="en-US"/>
        </w:rPr>
      </w:pPr>
      <w:r w:rsidRPr="00703A28">
        <w:rPr>
          <w:rFonts w:asciiTheme="minorHAnsi" w:hAnsiTheme="minorHAnsi" w:cstheme="minorHAnsi"/>
          <w:sz w:val="20"/>
          <w:szCs w:val="20"/>
          <w:lang w:eastAsia="en-US"/>
        </w:rPr>
        <w:t>Paragraph 333 of Keeping Children Safe in Education (2023) says:</w:t>
      </w:r>
    </w:p>
    <w:p w:rsidRPr="00703A28" w:rsidR="00407236" w:rsidP="00407236" w:rsidRDefault="00407236" w14:paraId="0364AC3C" w14:textId="77777777">
      <w:pPr>
        <w:shd w:val="clear" w:color="auto" w:fill="FFFFFF" w:themeFill="background1"/>
        <w:rPr>
          <w:rFonts w:cstheme="minorHAnsi"/>
          <w:sz w:val="20"/>
          <w:szCs w:val="20"/>
        </w:rPr>
      </w:pPr>
      <w:r w:rsidRPr="00703A28">
        <w:rPr>
          <w:rFonts w:cstheme="minorHAnsi"/>
          <w:sz w:val="20"/>
          <w:szCs w:val="20"/>
        </w:rPr>
        <w:t xml:space="preserve">“Schools and colleges are not able to request that an employer obtains an enhanced DBS check with children’s barred list information for staff supervising children aged 16 to 17 on work </w:t>
      </w:r>
      <w:proofErr w:type="gramStart"/>
      <w:r w:rsidRPr="00703A28">
        <w:rPr>
          <w:rFonts w:cstheme="minorHAnsi"/>
          <w:sz w:val="20"/>
          <w:szCs w:val="20"/>
        </w:rPr>
        <w:t>experience”</w:t>
      </w:r>
      <w:proofErr w:type="gramEnd"/>
    </w:p>
    <w:p w:rsidRPr="00703A28" w:rsidR="00407236" w:rsidP="00703A28" w:rsidRDefault="00407236" w14:paraId="48302242" w14:textId="77777777">
      <w:pPr>
        <w:shd w:val="clear" w:color="auto" w:fill="FFFFFF"/>
        <w:spacing w:after="0"/>
        <w:rPr>
          <w:rFonts w:cstheme="minorHAnsi"/>
          <w:sz w:val="20"/>
          <w:szCs w:val="20"/>
        </w:rPr>
      </w:pPr>
      <w:r w:rsidRPr="00703A28">
        <w:rPr>
          <w:rFonts w:cstheme="minorHAnsi"/>
          <w:sz w:val="20"/>
          <w:szCs w:val="20"/>
        </w:rPr>
        <w:t>This is reiterated in a DfE advice document about post-16 work experience, published in March 2015. It explains on page 13 that, as of July 2012, work experience providers are no longer required to carry out enhanced DBS checks on staff supervising young people aged 16 to 17.</w:t>
      </w:r>
    </w:p>
    <w:p w:rsidRPr="00703A28" w:rsidR="00703A28" w:rsidP="00703A28" w:rsidRDefault="00703A28" w14:paraId="1B7FC1A5" w14:textId="77777777">
      <w:pPr>
        <w:shd w:val="clear" w:color="auto" w:fill="FFFFFF"/>
        <w:spacing w:after="0"/>
        <w:rPr>
          <w:rFonts w:cstheme="minorHAnsi"/>
          <w:sz w:val="20"/>
          <w:szCs w:val="20"/>
        </w:rPr>
      </w:pPr>
    </w:p>
    <w:p w:rsidRPr="00703A28" w:rsidR="00407236" w:rsidP="00703A28" w:rsidRDefault="00407236" w14:paraId="67DFF8E8" w14:textId="7968410D">
      <w:pPr>
        <w:spacing w:after="0"/>
        <w:rPr>
          <w:rFonts w:cstheme="minorHAnsi"/>
          <w:sz w:val="20"/>
          <w:szCs w:val="20"/>
        </w:rPr>
      </w:pPr>
      <w:r w:rsidRPr="00703A28">
        <w:rPr>
          <w:rFonts w:cstheme="minorHAnsi"/>
          <w:sz w:val="20"/>
          <w:szCs w:val="20"/>
        </w:rPr>
        <w:t>Incidents that occur on a work experience placement that is organised by the Trust should be reported to the Trust’s DSO using the procedures outlined in section 6. Incidents that occur on a work experience placement organised by a partner organisation e.g. University, should be reported using the partner organisation’s policies.</w:t>
      </w:r>
    </w:p>
    <w:p w:rsidRPr="00703A28" w:rsidR="00407236" w:rsidP="00703A28" w:rsidRDefault="00407236" w14:paraId="165CC050" w14:textId="77777777">
      <w:pPr>
        <w:spacing w:after="0"/>
        <w:rPr>
          <w:rFonts w:cstheme="minorHAnsi"/>
          <w:sz w:val="20"/>
          <w:szCs w:val="20"/>
        </w:rPr>
      </w:pPr>
      <w:r w:rsidRPr="00703A28">
        <w:rPr>
          <w:rFonts w:cstheme="minorHAnsi"/>
          <w:sz w:val="20"/>
          <w:szCs w:val="20"/>
        </w:rPr>
        <w:t xml:space="preserve">Students attending the placement will be given their university coordinator’s contact information or Sutton Trust coordinator’s contact information where Sutton Trust deliver programmes such as Pathways </w:t>
      </w:r>
      <w:proofErr w:type="gramStart"/>
      <w:r w:rsidRPr="00703A28">
        <w:rPr>
          <w:rFonts w:cstheme="minorHAnsi"/>
          <w:sz w:val="20"/>
          <w:szCs w:val="20"/>
        </w:rPr>
        <w:t>Online, in case</w:t>
      </w:r>
      <w:proofErr w:type="gramEnd"/>
      <w:r w:rsidRPr="00703A28">
        <w:rPr>
          <w:rFonts w:cstheme="minorHAnsi"/>
          <w:sz w:val="20"/>
          <w:szCs w:val="20"/>
        </w:rPr>
        <w:t xml:space="preserve"> incidents arise. The Sutton Trust and partner organisations e.g. universities will liaise should incidents arise.</w:t>
      </w:r>
    </w:p>
    <w:p w:rsidRPr="00703A28" w:rsidR="00703A28" w:rsidP="00703A28" w:rsidRDefault="00703A28" w14:paraId="6EE84E72" w14:textId="77777777">
      <w:pPr>
        <w:spacing w:after="0"/>
        <w:rPr>
          <w:rFonts w:cstheme="minorHAnsi"/>
          <w:sz w:val="20"/>
          <w:szCs w:val="20"/>
        </w:rPr>
      </w:pPr>
    </w:p>
    <w:p w:rsidRPr="00703A28" w:rsidR="00407236" w:rsidP="00703A28" w:rsidRDefault="00407236" w14:paraId="7F4A8357" w14:textId="77777777">
      <w:pPr>
        <w:pStyle w:val="NormalWeb"/>
        <w:spacing w:before="0" w:beforeAutospacing="0" w:after="0" w:afterAutospacing="0"/>
        <w:jc w:val="both"/>
        <w:rPr>
          <w:rFonts w:asciiTheme="minorHAnsi" w:hAnsiTheme="minorHAnsi" w:cstheme="minorHAnsi"/>
          <w:sz w:val="20"/>
          <w:szCs w:val="20"/>
        </w:rPr>
      </w:pPr>
      <w:r w:rsidRPr="00703A28">
        <w:rPr>
          <w:rFonts w:asciiTheme="minorHAnsi" w:hAnsiTheme="minorHAnsi" w:cstheme="minorHAnsi"/>
          <w:sz w:val="20"/>
          <w:szCs w:val="20"/>
        </w:rPr>
        <w:t xml:space="preserve">In accordance with our Safeguarding Code of Conduct, work experience placement providers must only use their work email and telephone to contact participants. No employee of any partner organisation should use their personal email address (e.g. Gmail, Yahoo). </w:t>
      </w:r>
    </w:p>
    <w:p w:rsidRPr="00703A28" w:rsidR="00703A28" w:rsidP="00703A28" w:rsidRDefault="00703A28" w14:paraId="3006ADF1" w14:textId="77777777">
      <w:pPr>
        <w:pStyle w:val="NormalWeb"/>
        <w:spacing w:before="0" w:beforeAutospacing="0" w:after="0" w:afterAutospacing="0"/>
        <w:jc w:val="both"/>
        <w:rPr>
          <w:rFonts w:asciiTheme="minorHAnsi" w:hAnsiTheme="minorHAnsi" w:cstheme="minorHAnsi"/>
          <w:sz w:val="20"/>
          <w:szCs w:val="20"/>
        </w:rPr>
      </w:pPr>
    </w:p>
    <w:p w:rsidRPr="00703A28" w:rsidR="00407236" w:rsidP="00703A28" w:rsidRDefault="00407236" w14:paraId="689DAF57" w14:textId="77777777">
      <w:pPr>
        <w:pStyle w:val="NormalWeb"/>
        <w:spacing w:before="0" w:beforeAutospacing="0" w:after="0" w:afterAutospacing="0"/>
        <w:jc w:val="both"/>
        <w:rPr>
          <w:rFonts w:asciiTheme="minorHAnsi" w:hAnsiTheme="minorHAnsi" w:cstheme="minorHAnsi"/>
          <w:sz w:val="20"/>
          <w:szCs w:val="20"/>
        </w:rPr>
      </w:pPr>
      <w:r w:rsidRPr="00703A28">
        <w:rPr>
          <w:rFonts w:asciiTheme="minorHAnsi" w:hAnsiTheme="minorHAnsi" w:cstheme="minorHAnsi"/>
          <w:sz w:val="20"/>
          <w:szCs w:val="20"/>
        </w:rPr>
        <w:t xml:space="preserve">The Trust and University Coordinator must be copied into all communication with the student. </w:t>
      </w:r>
    </w:p>
    <w:p w:rsidRPr="00703A28" w:rsidR="00703A28" w:rsidP="00703A28" w:rsidRDefault="00703A28" w14:paraId="7677FEA5" w14:textId="77777777">
      <w:pPr>
        <w:pStyle w:val="NormalWeb"/>
        <w:spacing w:before="0" w:beforeAutospacing="0" w:after="0" w:afterAutospacing="0"/>
        <w:jc w:val="both"/>
        <w:rPr>
          <w:rFonts w:asciiTheme="minorHAnsi" w:hAnsiTheme="minorHAnsi" w:cstheme="minorHAnsi"/>
          <w:sz w:val="20"/>
          <w:szCs w:val="20"/>
        </w:rPr>
      </w:pPr>
    </w:p>
    <w:p w:rsidR="006301E2" w:rsidP="009D775D" w:rsidRDefault="00407236" w14:paraId="219DD97E" w14:textId="15E82F7D">
      <w:pPr>
        <w:autoSpaceDE w:val="0"/>
        <w:autoSpaceDN w:val="0"/>
        <w:adjustRightInd w:val="0"/>
        <w:spacing w:after="0"/>
        <w:rPr>
          <w:rFonts w:cstheme="minorHAnsi"/>
          <w:sz w:val="20"/>
          <w:szCs w:val="20"/>
        </w:rPr>
      </w:pPr>
      <w:r w:rsidRPr="00703A28">
        <w:rPr>
          <w:rFonts w:cstheme="minorHAnsi"/>
          <w:sz w:val="20"/>
          <w:szCs w:val="20"/>
        </w:rPr>
        <w:t xml:space="preserve">If a placement provider wishes to enrol students on an additional programme or mentoring scheme, additional consent must be gained from the student by the placement provider. It must be made clear that it is a separate offer and not part of the Trust’s programme e.g. a sign-up process. The employer would then be responsible for safeguarding and data protection. </w:t>
      </w:r>
    </w:p>
    <w:p w:rsidR="009D775D" w:rsidP="008B12BA" w:rsidRDefault="009D775D" w14:paraId="02741C58" w14:textId="70E33215">
      <w:pPr>
        <w:pStyle w:val="Heading3"/>
        <w:numPr>
          <w:ilvl w:val="0"/>
          <w:numId w:val="19"/>
        </w:numPr>
      </w:pPr>
      <w:r>
        <w:t>Residential Programmes and Events Run by the Trust</w:t>
      </w:r>
    </w:p>
    <w:p w:rsidRPr="00AC2FCA" w:rsidR="00F412BC" w:rsidP="00AC2FCA" w:rsidRDefault="00F412BC" w14:paraId="1BFA1230" w14:textId="77777777">
      <w:pPr>
        <w:spacing w:after="0"/>
        <w:rPr>
          <w:rFonts w:cstheme="minorHAnsi"/>
          <w:sz w:val="20"/>
          <w:szCs w:val="20"/>
        </w:rPr>
      </w:pPr>
      <w:r w:rsidRPr="00AC2FCA">
        <w:rPr>
          <w:rFonts w:cstheme="minorHAnsi"/>
          <w:sz w:val="20"/>
          <w:szCs w:val="20"/>
        </w:rPr>
        <w:t>Where the Trust is responsible for delivering a residential programme for children or vulnerable adults the following activities will take place:</w:t>
      </w:r>
    </w:p>
    <w:p w:rsidRPr="00AC2FCA" w:rsidR="00AC2FCA" w:rsidP="008B12BA" w:rsidRDefault="00AC2FCA" w14:paraId="3BC25734"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All lead Sutton Trust staff to be externally safeguarding </w:t>
      </w:r>
      <w:proofErr w:type="gramStart"/>
      <w:r w:rsidRPr="00AC2FCA">
        <w:rPr>
          <w:rFonts w:cstheme="minorHAnsi"/>
          <w:sz w:val="20"/>
          <w:szCs w:val="20"/>
        </w:rPr>
        <w:t>trained</w:t>
      </w:r>
      <w:proofErr w:type="gramEnd"/>
    </w:p>
    <w:p w:rsidRPr="00AC2FCA" w:rsidR="00AC2FCA" w:rsidP="008B12BA" w:rsidRDefault="00AC2FCA" w14:paraId="29982954"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A lead safeguarding contact to be named for the </w:t>
      </w:r>
      <w:proofErr w:type="gramStart"/>
      <w:r w:rsidRPr="00AC2FCA">
        <w:rPr>
          <w:rFonts w:cstheme="minorHAnsi"/>
          <w:sz w:val="20"/>
          <w:szCs w:val="20"/>
        </w:rPr>
        <w:t>programme</w:t>
      </w:r>
      <w:proofErr w:type="gramEnd"/>
    </w:p>
    <w:p w:rsidRPr="00AC2FCA" w:rsidR="00AC2FCA" w:rsidP="008B12BA" w:rsidRDefault="00AC2FCA" w14:paraId="4D764146"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Temporary staff </w:t>
      </w:r>
      <w:proofErr w:type="gramStart"/>
      <w:r w:rsidRPr="00AC2FCA">
        <w:rPr>
          <w:rFonts w:cstheme="minorHAnsi"/>
          <w:sz w:val="20"/>
          <w:szCs w:val="20"/>
        </w:rPr>
        <w:t>e.g.</w:t>
      </w:r>
      <w:proofErr w:type="gramEnd"/>
      <w:r w:rsidRPr="00AC2FCA">
        <w:rPr>
          <w:rFonts w:cstheme="minorHAnsi"/>
          <w:sz w:val="20"/>
          <w:szCs w:val="20"/>
        </w:rPr>
        <w:t xml:space="preserve"> student mentors will be recruited by universities, or Sutton Trust where Sutton Trust deliver programmes such as Pathways Online, and must attend interview and undergo an enhanced DBS check with Children’s Barred List. References must be requested for any staff not previously worked with.  </w:t>
      </w:r>
    </w:p>
    <w:p w:rsidRPr="00AC2FCA" w:rsidR="00AC2FCA" w:rsidP="008B12BA" w:rsidRDefault="00AC2FCA" w14:paraId="4CB2F864"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Safeguarding training to be delivered to all staff working on the programme </w:t>
      </w:r>
      <w:proofErr w:type="gramStart"/>
      <w:r w:rsidRPr="00AC2FCA">
        <w:rPr>
          <w:rFonts w:cstheme="minorHAnsi"/>
          <w:sz w:val="20"/>
          <w:szCs w:val="20"/>
        </w:rPr>
        <w:t>e.g.</w:t>
      </w:r>
      <w:proofErr w:type="gramEnd"/>
      <w:r w:rsidRPr="00AC2FCA">
        <w:rPr>
          <w:rFonts w:cstheme="minorHAnsi"/>
          <w:sz w:val="20"/>
          <w:szCs w:val="20"/>
        </w:rPr>
        <w:t xml:space="preserve"> student mentors</w:t>
      </w:r>
    </w:p>
    <w:p w:rsidRPr="00AC2FCA" w:rsidR="00AC2FCA" w:rsidP="008B12BA" w:rsidRDefault="00AC2FCA" w14:paraId="08EFE5A1"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Risk assessment to be carried out, including safeguarding </w:t>
      </w:r>
      <w:proofErr w:type="gramStart"/>
      <w:r w:rsidRPr="00AC2FCA">
        <w:rPr>
          <w:rFonts w:cstheme="minorHAnsi"/>
          <w:sz w:val="20"/>
          <w:szCs w:val="20"/>
        </w:rPr>
        <w:t>risks</w:t>
      </w:r>
      <w:proofErr w:type="gramEnd"/>
    </w:p>
    <w:p w:rsidRPr="00AC2FCA" w:rsidR="00AC2FCA" w:rsidP="008B12BA" w:rsidRDefault="00AC2FCA" w14:paraId="76490808"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Participants to be notified of who to go to if there are </w:t>
      </w:r>
      <w:proofErr w:type="gramStart"/>
      <w:r w:rsidRPr="00AC2FCA">
        <w:rPr>
          <w:rFonts w:cstheme="minorHAnsi"/>
          <w:sz w:val="20"/>
          <w:szCs w:val="20"/>
        </w:rPr>
        <w:t>problems</w:t>
      </w:r>
      <w:proofErr w:type="gramEnd"/>
    </w:p>
    <w:p w:rsidRPr="00AC2FCA" w:rsidR="00AC2FCA" w:rsidP="008B12BA" w:rsidRDefault="00AC2FCA" w14:paraId="6AC62419"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Parental or carer consent sought for attendance, where appropriate</w:t>
      </w:r>
    </w:p>
    <w:p w:rsidRPr="00AC2FCA" w:rsidR="00AC2FCA" w:rsidP="008B12BA" w:rsidRDefault="00AC2FCA" w14:paraId="4E63C366"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Emergency contact details and medical needs to be collected in </w:t>
      </w:r>
      <w:proofErr w:type="gramStart"/>
      <w:r w:rsidRPr="00AC2FCA">
        <w:rPr>
          <w:rFonts w:cstheme="minorHAnsi"/>
          <w:sz w:val="20"/>
          <w:szCs w:val="20"/>
        </w:rPr>
        <w:t>advance</w:t>
      </w:r>
      <w:proofErr w:type="gramEnd"/>
      <w:r w:rsidRPr="00AC2FCA">
        <w:rPr>
          <w:rFonts w:cstheme="minorHAnsi"/>
          <w:sz w:val="20"/>
          <w:szCs w:val="20"/>
        </w:rPr>
        <w:t xml:space="preserve"> </w:t>
      </w:r>
    </w:p>
    <w:p w:rsidRPr="00AC2FCA" w:rsidR="00AC2FCA" w:rsidP="008B12BA" w:rsidRDefault="00AC2FCA" w14:paraId="644C04AE"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A </w:t>
      </w:r>
      <w:proofErr w:type="gramStart"/>
      <w:r w:rsidRPr="00AC2FCA">
        <w:rPr>
          <w:rFonts w:cstheme="minorHAnsi"/>
          <w:sz w:val="20"/>
          <w:szCs w:val="20"/>
        </w:rPr>
        <w:t>log book</w:t>
      </w:r>
      <w:proofErr w:type="gramEnd"/>
      <w:r w:rsidRPr="00AC2FCA">
        <w:rPr>
          <w:rFonts w:cstheme="minorHAnsi"/>
          <w:sz w:val="20"/>
          <w:szCs w:val="20"/>
        </w:rPr>
        <w:t xml:space="preserve"> taken to record concerns</w:t>
      </w:r>
    </w:p>
    <w:p w:rsidRPr="00AC2FCA" w:rsidR="00AC2FCA" w:rsidP="008B12BA" w:rsidRDefault="00AC2FCA" w14:paraId="535C853D"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Emergency contact details shared with students and parents/guardians prior to </w:t>
      </w:r>
      <w:proofErr w:type="gramStart"/>
      <w:r w:rsidRPr="00AC2FCA">
        <w:rPr>
          <w:rFonts w:cstheme="minorHAnsi"/>
          <w:sz w:val="20"/>
          <w:szCs w:val="20"/>
        </w:rPr>
        <w:t>event</w:t>
      </w:r>
      <w:proofErr w:type="gramEnd"/>
    </w:p>
    <w:p w:rsidRPr="00AC2FCA" w:rsidR="00AC2FCA" w:rsidP="008B12BA" w:rsidRDefault="00AC2FCA" w14:paraId="1F7062EF"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All volunteers or paid facilitators delivering or supporting sessions to sign our code of </w:t>
      </w:r>
      <w:proofErr w:type="gramStart"/>
      <w:r w:rsidRPr="00AC2FCA">
        <w:rPr>
          <w:rFonts w:cstheme="minorHAnsi"/>
          <w:sz w:val="20"/>
          <w:szCs w:val="20"/>
        </w:rPr>
        <w:t>conduct</w:t>
      </w:r>
      <w:proofErr w:type="gramEnd"/>
    </w:p>
    <w:p w:rsidRPr="00AC2FCA" w:rsidR="00AC2FCA" w:rsidP="008B12BA" w:rsidRDefault="00AC2FCA" w14:paraId="35902246" w14:textId="77777777">
      <w:pPr>
        <w:pStyle w:val="ListParagraph"/>
        <w:numPr>
          <w:ilvl w:val="0"/>
          <w:numId w:val="23"/>
        </w:numPr>
        <w:spacing w:after="100" w:line="240" w:lineRule="auto"/>
        <w:ind w:left="357" w:hanging="357"/>
        <w:contextualSpacing w:val="0"/>
        <w:jc w:val="both"/>
        <w:rPr>
          <w:rFonts w:cstheme="minorHAnsi"/>
          <w:sz w:val="20"/>
          <w:szCs w:val="20"/>
        </w:rPr>
      </w:pPr>
      <w:r w:rsidRPr="00AC2FCA">
        <w:rPr>
          <w:rFonts w:cstheme="minorHAnsi"/>
          <w:sz w:val="20"/>
          <w:szCs w:val="20"/>
        </w:rPr>
        <w:t xml:space="preserve">Speakers and facilitators will be vetted to ensure their suitability, using our guidelines, including an assessment of their public online/social media </w:t>
      </w:r>
      <w:proofErr w:type="gramStart"/>
      <w:r w:rsidRPr="00AC2FCA">
        <w:rPr>
          <w:rFonts w:cstheme="minorHAnsi"/>
          <w:sz w:val="20"/>
          <w:szCs w:val="20"/>
        </w:rPr>
        <w:t>presence</w:t>
      </w:r>
      <w:proofErr w:type="gramEnd"/>
      <w:r w:rsidRPr="00AC2FCA">
        <w:rPr>
          <w:rFonts w:cstheme="minorHAnsi"/>
          <w:sz w:val="20"/>
          <w:szCs w:val="20"/>
        </w:rPr>
        <w:t xml:space="preserve"> and assessing their experience working with young people. The guidelines can be found </w:t>
      </w:r>
      <w:hyperlink w:history="1" r:id="rId29">
        <w:r w:rsidRPr="00AC2FCA">
          <w:rPr>
            <w:rStyle w:val="Hyperlink"/>
            <w:rFonts w:cstheme="minorHAnsi"/>
            <w:sz w:val="20"/>
            <w:szCs w:val="20"/>
          </w:rPr>
          <w:t>here</w:t>
        </w:r>
      </w:hyperlink>
      <w:r w:rsidRPr="00AC2FCA">
        <w:rPr>
          <w:rFonts w:cstheme="minorHAnsi"/>
          <w:sz w:val="20"/>
          <w:szCs w:val="20"/>
        </w:rPr>
        <w:t xml:space="preserve"> </w:t>
      </w:r>
    </w:p>
    <w:p w:rsidRPr="00AC2FCA" w:rsidR="00AC2FCA" w:rsidP="008B12BA" w:rsidRDefault="00AC2FCA" w14:paraId="757F9ACA" w14:textId="77777777">
      <w:pPr>
        <w:pStyle w:val="ListParagraph"/>
        <w:numPr>
          <w:ilvl w:val="0"/>
          <w:numId w:val="23"/>
        </w:numPr>
        <w:spacing w:after="0" w:line="240" w:lineRule="auto"/>
        <w:ind w:left="357" w:hanging="357"/>
        <w:contextualSpacing w:val="0"/>
        <w:jc w:val="both"/>
        <w:rPr>
          <w:rFonts w:cstheme="minorHAnsi"/>
          <w:sz w:val="20"/>
          <w:szCs w:val="20"/>
        </w:rPr>
      </w:pPr>
      <w:r w:rsidRPr="00AC2FCA">
        <w:rPr>
          <w:rFonts w:cstheme="minorHAnsi"/>
          <w:sz w:val="20"/>
          <w:szCs w:val="20"/>
        </w:rPr>
        <w:t>DSO to be on call to support with arising concerns.</w:t>
      </w:r>
    </w:p>
    <w:p w:rsidR="00AC2FCA" w:rsidP="00AC2FCA" w:rsidRDefault="00AC2FCA" w14:paraId="6467C692" w14:textId="77777777">
      <w:pPr>
        <w:spacing w:after="100" w:line="240" w:lineRule="auto"/>
        <w:jc w:val="both"/>
      </w:pPr>
    </w:p>
    <w:p w:rsidRPr="00AF570B" w:rsidR="00AF570B" w:rsidP="00AF570B" w:rsidRDefault="00AF570B" w14:paraId="0F74CA3F" w14:textId="77777777">
      <w:pPr>
        <w:spacing w:after="0"/>
        <w:rPr>
          <w:rFonts w:cstheme="minorHAnsi"/>
          <w:sz w:val="20"/>
          <w:szCs w:val="20"/>
        </w:rPr>
      </w:pPr>
      <w:r w:rsidRPr="00AF570B">
        <w:rPr>
          <w:rFonts w:cstheme="minorHAnsi"/>
          <w:sz w:val="20"/>
          <w:szCs w:val="20"/>
        </w:rPr>
        <w:t>Residential only:</w:t>
      </w:r>
    </w:p>
    <w:p w:rsidRPr="00AF570B" w:rsidR="00AF570B" w:rsidP="008B12BA" w:rsidRDefault="00AF570B" w14:paraId="0E7F86AA" w14:textId="77777777">
      <w:pPr>
        <w:pStyle w:val="ListParagraph"/>
        <w:numPr>
          <w:ilvl w:val="0"/>
          <w:numId w:val="23"/>
        </w:numPr>
        <w:spacing w:after="100" w:line="240" w:lineRule="auto"/>
        <w:ind w:left="357" w:hanging="357"/>
        <w:contextualSpacing w:val="0"/>
        <w:jc w:val="both"/>
        <w:rPr>
          <w:rFonts w:cstheme="minorHAnsi"/>
          <w:sz w:val="20"/>
          <w:szCs w:val="20"/>
        </w:rPr>
      </w:pPr>
      <w:r w:rsidRPr="00AF570B">
        <w:rPr>
          <w:rFonts w:cstheme="minorHAnsi"/>
          <w:sz w:val="20"/>
          <w:szCs w:val="20"/>
        </w:rPr>
        <w:t xml:space="preserve">Codes of conducts to be signed by all participants and temporary staff </w:t>
      </w:r>
      <w:proofErr w:type="gramStart"/>
      <w:r w:rsidRPr="00AF570B">
        <w:rPr>
          <w:rFonts w:cstheme="minorHAnsi"/>
          <w:sz w:val="20"/>
          <w:szCs w:val="20"/>
        </w:rPr>
        <w:t>members</w:t>
      </w:r>
      <w:proofErr w:type="gramEnd"/>
    </w:p>
    <w:p w:rsidRPr="00AF570B" w:rsidR="00AF570B" w:rsidP="008B12BA" w:rsidRDefault="00AF570B" w14:paraId="4D5DEEF0" w14:textId="77777777">
      <w:pPr>
        <w:pStyle w:val="ListParagraph"/>
        <w:numPr>
          <w:ilvl w:val="0"/>
          <w:numId w:val="23"/>
        </w:numPr>
        <w:spacing w:after="100" w:line="240" w:lineRule="auto"/>
        <w:ind w:left="357" w:hanging="357"/>
        <w:contextualSpacing w:val="0"/>
        <w:jc w:val="both"/>
        <w:rPr>
          <w:rFonts w:cstheme="minorHAnsi"/>
          <w:sz w:val="20"/>
          <w:szCs w:val="20"/>
        </w:rPr>
      </w:pPr>
      <w:r w:rsidRPr="00AF570B">
        <w:rPr>
          <w:rFonts w:cstheme="minorHAnsi"/>
          <w:sz w:val="20"/>
          <w:szCs w:val="20"/>
        </w:rPr>
        <w:t xml:space="preserve">Health and safety and safeguarding information shared with parents and students prior to </w:t>
      </w:r>
      <w:proofErr w:type="gramStart"/>
      <w:r w:rsidRPr="00AF570B">
        <w:rPr>
          <w:rFonts w:cstheme="minorHAnsi"/>
          <w:sz w:val="20"/>
          <w:szCs w:val="20"/>
        </w:rPr>
        <w:t>event</w:t>
      </w:r>
      <w:proofErr w:type="gramEnd"/>
    </w:p>
    <w:p w:rsidRPr="00D907F9" w:rsidR="00AF570B" w:rsidP="008B12BA" w:rsidRDefault="00AF570B" w14:paraId="7AAA8520" w14:textId="35499B13">
      <w:pPr>
        <w:pStyle w:val="ListParagraph"/>
        <w:numPr>
          <w:ilvl w:val="0"/>
          <w:numId w:val="23"/>
        </w:numPr>
        <w:spacing w:after="0" w:line="240" w:lineRule="auto"/>
        <w:ind w:left="357" w:hanging="357"/>
        <w:contextualSpacing w:val="0"/>
        <w:jc w:val="both"/>
        <w:rPr>
          <w:rFonts w:cstheme="minorHAnsi"/>
          <w:sz w:val="20"/>
          <w:szCs w:val="20"/>
        </w:rPr>
      </w:pPr>
      <w:r w:rsidRPr="00AF570B">
        <w:rPr>
          <w:rFonts w:cstheme="minorHAnsi"/>
          <w:sz w:val="20"/>
          <w:szCs w:val="20"/>
        </w:rPr>
        <w:t>Participants to be reminded of codes of conduct in welcome talks.</w:t>
      </w:r>
    </w:p>
    <w:p w:rsidRPr="00D907F9" w:rsidR="00D907F9" w:rsidP="008B12BA" w:rsidRDefault="00AF570B" w14:paraId="127389AE" w14:textId="72380E90">
      <w:pPr>
        <w:pStyle w:val="Heading3"/>
        <w:numPr>
          <w:ilvl w:val="0"/>
          <w:numId w:val="19"/>
        </w:numPr>
      </w:pPr>
      <w:r>
        <w:t>Online Mentoring</w:t>
      </w:r>
    </w:p>
    <w:p w:rsidRPr="00A877FA" w:rsidR="00D907F9" w:rsidP="00D907F9" w:rsidRDefault="00D907F9" w14:paraId="1E44F11D" w14:textId="77777777">
      <w:pPr>
        <w:spacing w:after="0"/>
        <w:rPr>
          <w:rFonts w:cstheme="minorHAnsi"/>
          <w:sz w:val="20"/>
          <w:szCs w:val="20"/>
        </w:rPr>
      </w:pPr>
      <w:r w:rsidRPr="00A877FA">
        <w:rPr>
          <w:rFonts w:cstheme="minorHAnsi"/>
          <w:sz w:val="20"/>
          <w:szCs w:val="20"/>
        </w:rPr>
        <w:t xml:space="preserve">The Sutton Trust provides students with access to mentoring through online providers and platforms.  </w:t>
      </w:r>
    </w:p>
    <w:p w:rsidRPr="00A877FA" w:rsidR="00D907F9" w:rsidP="00D907F9" w:rsidRDefault="00D907F9" w14:paraId="4BF1D21D" w14:textId="77777777">
      <w:pPr>
        <w:spacing w:after="0"/>
        <w:rPr>
          <w:rFonts w:cstheme="minorHAnsi"/>
          <w:sz w:val="20"/>
          <w:szCs w:val="20"/>
        </w:rPr>
      </w:pPr>
    </w:p>
    <w:p w:rsidRPr="00A877FA" w:rsidR="00D907F9" w:rsidP="00D907F9" w:rsidRDefault="00D907F9" w14:paraId="01AFA0B2" w14:textId="4A8DB26F">
      <w:pPr>
        <w:spacing w:after="0"/>
        <w:rPr>
          <w:rFonts w:cstheme="minorHAnsi"/>
          <w:sz w:val="20"/>
          <w:szCs w:val="20"/>
        </w:rPr>
      </w:pPr>
      <w:r w:rsidRPr="00A877FA">
        <w:rPr>
          <w:rFonts w:cstheme="minorHAnsi"/>
          <w:sz w:val="20"/>
          <w:szCs w:val="20"/>
        </w:rPr>
        <w:t>All mentoring platforms we use are moderated, with</w:t>
      </w:r>
      <w:r w:rsidRPr="00A877FA" w:rsidDel="0072292C">
        <w:rPr>
          <w:rFonts w:cstheme="minorHAnsi"/>
          <w:sz w:val="20"/>
          <w:szCs w:val="20"/>
        </w:rPr>
        <w:t xml:space="preserve"> </w:t>
      </w:r>
      <w:r w:rsidRPr="00A877FA">
        <w:rPr>
          <w:rFonts w:cstheme="minorHAnsi"/>
          <w:sz w:val="20"/>
          <w:szCs w:val="20"/>
        </w:rPr>
        <w:t xml:space="preserve">staff able to see all messages that are sent through the system. Key words and phrases are highlighted, and these messages are prevented from being sent until a member of staff has verified the content. </w:t>
      </w:r>
    </w:p>
    <w:p w:rsidRPr="00A877FA" w:rsidR="00D907F9" w:rsidP="00D907F9" w:rsidRDefault="00D907F9" w14:paraId="404C69D2" w14:textId="77777777">
      <w:pPr>
        <w:spacing w:after="0"/>
        <w:rPr>
          <w:rFonts w:cstheme="minorHAnsi"/>
          <w:sz w:val="20"/>
          <w:szCs w:val="20"/>
        </w:rPr>
      </w:pPr>
    </w:p>
    <w:p w:rsidRPr="00A877FA" w:rsidR="00D907F9" w:rsidP="00D907F9" w:rsidRDefault="00D907F9" w14:paraId="49B47ECA" w14:textId="77777777">
      <w:pPr>
        <w:rPr>
          <w:rFonts w:cstheme="minorHAnsi"/>
          <w:sz w:val="20"/>
          <w:szCs w:val="20"/>
        </w:rPr>
      </w:pPr>
      <w:r w:rsidRPr="00A877FA">
        <w:rPr>
          <w:rFonts w:cstheme="minorHAnsi"/>
          <w:sz w:val="20"/>
          <w:szCs w:val="20"/>
        </w:rPr>
        <w:t xml:space="preserve">Safeguarding issues that arise through this platform will be managed by the service provider or delivery partner and reported to the Trust. </w:t>
      </w:r>
    </w:p>
    <w:p w:rsidRPr="00D907F9" w:rsidR="00D907F9" w:rsidP="008B12BA" w:rsidRDefault="00D907F9" w14:paraId="57F2BAE9" w14:textId="72AEE3B2">
      <w:pPr>
        <w:pStyle w:val="Heading3"/>
        <w:numPr>
          <w:ilvl w:val="0"/>
          <w:numId w:val="19"/>
        </w:numPr>
      </w:pPr>
      <w:r>
        <w:t>Sutton Trust Alumni</w:t>
      </w:r>
    </w:p>
    <w:p w:rsidRPr="005358F3" w:rsidR="005358F3" w:rsidP="005358F3" w:rsidRDefault="005358F3" w14:paraId="34D90E8F" w14:textId="7F0F6634">
      <w:pPr>
        <w:spacing w:after="0"/>
        <w:rPr>
          <w:rFonts w:cstheme="minorHAnsi"/>
          <w:sz w:val="20"/>
          <w:szCs w:val="20"/>
        </w:rPr>
      </w:pPr>
      <w:r w:rsidRPr="005358F3">
        <w:rPr>
          <w:rFonts w:cstheme="minorHAnsi"/>
          <w:sz w:val="20"/>
          <w:szCs w:val="20"/>
        </w:rPr>
        <w:t xml:space="preserve">The Sutton Trust invites participants to join the alumni community, and notably to sign up to the online alumni community at alumni.suttontrust.com (STA). When participants sign up they agree to a terms of use, accessible here: </w:t>
      </w:r>
      <w:hyperlink r:id="rId30">
        <w:r w:rsidRPr="005358F3">
          <w:rPr>
            <w:rStyle w:val="Hyperlink"/>
            <w:rFonts w:cstheme="minorHAnsi"/>
            <w:sz w:val="20"/>
            <w:szCs w:val="20"/>
          </w:rPr>
          <w:t>https://www.suttontrust.com/alumni/alumni-your-privacy/.</w:t>
        </w:r>
      </w:hyperlink>
      <w:r w:rsidRPr="005358F3">
        <w:rPr>
          <w:rFonts w:cstheme="minorHAnsi"/>
          <w:sz w:val="20"/>
          <w:szCs w:val="20"/>
        </w:rPr>
        <w:t xml:space="preserve"> The terms of use and information on reporting inappropriate content is also always available on the site, in a section titled 'Terms of Use'. </w:t>
      </w:r>
    </w:p>
    <w:p w:rsidRPr="005358F3" w:rsidR="005358F3" w:rsidP="005358F3" w:rsidRDefault="005358F3" w14:paraId="3FF4E432" w14:textId="77777777">
      <w:pPr>
        <w:spacing w:after="0"/>
        <w:rPr>
          <w:rFonts w:cstheme="minorHAnsi"/>
          <w:sz w:val="20"/>
          <w:szCs w:val="20"/>
        </w:rPr>
      </w:pPr>
    </w:p>
    <w:p w:rsidRPr="005358F3" w:rsidR="005358F3" w:rsidP="005358F3" w:rsidRDefault="005358F3" w14:paraId="3CE52050" w14:textId="360B96B3">
      <w:pPr>
        <w:spacing w:after="0"/>
        <w:rPr>
          <w:rFonts w:cstheme="minorHAnsi"/>
          <w:sz w:val="20"/>
          <w:szCs w:val="20"/>
        </w:rPr>
      </w:pPr>
      <w:r w:rsidRPr="005358F3">
        <w:rPr>
          <w:rFonts w:cstheme="minorHAnsi"/>
          <w:sz w:val="20"/>
          <w:szCs w:val="20"/>
        </w:rPr>
        <w:t>Whilst STA users are all 18 and over, we have measures in place to promote the safety and wellbeing of our alumni. These include:</w:t>
      </w:r>
    </w:p>
    <w:p w:rsidRPr="005358F3" w:rsidR="005358F3" w:rsidP="008B12BA" w:rsidRDefault="005358F3" w14:paraId="3D157EB2" w14:textId="77777777">
      <w:pPr>
        <w:pStyle w:val="ListParagraph"/>
        <w:numPr>
          <w:ilvl w:val="0"/>
          <w:numId w:val="24"/>
        </w:numPr>
        <w:spacing w:after="0" w:line="240" w:lineRule="auto"/>
        <w:ind w:left="357" w:hanging="357"/>
        <w:contextualSpacing w:val="0"/>
        <w:jc w:val="both"/>
        <w:rPr>
          <w:rFonts w:cstheme="minorHAnsi"/>
          <w:sz w:val="20"/>
          <w:szCs w:val="20"/>
        </w:rPr>
      </w:pPr>
      <w:r w:rsidRPr="005358F3">
        <w:rPr>
          <w:rFonts w:cstheme="minorHAnsi"/>
          <w:sz w:val="20"/>
          <w:szCs w:val="20"/>
        </w:rPr>
        <w:t xml:space="preserve">Activations on the platform are verified by Sutton Trust </w:t>
      </w:r>
      <w:proofErr w:type="gramStart"/>
      <w:r w:rsidRPr="005358F3">
        <w:rPr>
          <w:rFonts w:cstheme="minorHAnsi"/>
          <w:sz w:val="20"/>
          <w:szCs w:val="20"/>
        </w:rPr>
        <w:t>staff</w:t>
      </w:r>
      <w:proofErr w:type="gramEnd"/>
    </w:p>
    <w:p w:rsidRPr="005358F3" w:rsidR="005358F3" w:rsidP="008B12BA" w:rsidRDefault="005358F3" w14:paraId="7CAA4023" w14:textId="77777777">
      <w:pPr>
        <w:pStyle w:val="ListParagraph"/>
        <w:numPr>
          <w:ilvl w:val="0"/>
          <w:numId w:val="24"/>
        </w:numPr>
        <w:spacing w:after="0" w:line="240" w:lineRule="auto"/>
        <w:ind w:left="357" w:hanging="357"/>
        <w:contextualSpacing w:val="0"/>
        <w:jc w:val="both"/>
        <w:rPr>
          <w:rFonts w:cstheme="minorHAnsi"/>
          <w:sz w:val="20"/>
          <w:szCs w:val="20"/>
        </w:rPr>
      </w:pPr>
      <w:r w:rsidRPr="005358F3">
        <w:rPr>
          <w:rFonts w:cstheme="minorHAnsi"/>
          <w:sz w:val="20"/>
          <w:szCs w:val="20"/>
        </w:rPr>
        <w:t xml:space="preserve">Alumni agree to a code of conduct when joining the </w:t>
      </w:r>
      <w:proofErr w:type="gramStart"/>
      <w:r w:rsidRPr="005358F3">
        <w:rPr>
          <w:rFonts w:cstheme="minorHAnsi"/>
          <w:sz w:val="20"/>
          <w:szCs w:val="20"/>
        </w:rPr>
        <w:t>platform</w:t>
      </w:r>
      <w:proofErr w:type="gramEnd"/>
    </w:p>
    <w:p w:rsidRPr="005358F3" w:rsidR="005358F3" w:rsidP="008B12BA" w:rsidRDefault="005358F3" w14:paraId="2A6B77E0" w14:textId="77777777">
      <w:pPr>
        <w:pStyle w:val="ListParagraph"/>
        <w:numPr>
          <w:ilvl w:val="0"/>
          <w:numId w:val="24"/>
        </w:numPr>
        <w:spacing w:after="0" w:line="240" w:lineRule="auto"/>
        <w:ind w:left="357" w:hanging="357"/>
        <w:contextualSpacing w:val="0"/>
        <w:jc w:val="both"/>
        <w:rPr>
          <w:rFonts w:cstheme="minorHAnsi"/>
          <w:sz w:val="20"/>
          <w:szCs w:val="20"/>
        </w:rPr>
      </w:pPr>
      <w:r w:rsidRPr="005358F3">
        <w:rPr>
          <w:rFonts w:cstheme="minorHAnsi"/>
          <w:sz w:val="20"/>
          <w:szCs w:val="20"/>
        </w:rPr>
        <w:t xml:space="preserve">Alumni are given Alumni team email address to contact with any </w:t>
      </w:r>
      <w:proofErr w:type="gramStart"/>
      <w:r w:rsidRPr="005358F3">
        <w:rPr>
          <w:rFonts w:cstheme="minorHAnsi"/>
          <w:sz w:val="20"/>
          <w:szCs w:val="20"/>
        </w:rPr>
        <w:t>concerns</w:t>
      </w:r>
      <w:proofErr w:type="gramEnd"/>
    </w:p>
    <w:p w:rsidRPr="005358F3" w:rsidR="005358F3" w:rsidP="008B12BA" w:rsidRDefault="005358F3" w14:paraId="4B6BB089" w14:textId="6122B831">
      <w:pPr>
        <w:pStyle w:val="ListParagraph"/>
        <w:numPr>
          <w:ilvl w:val="0"/>
          <w:numId w:val="24"/>
        </w:numPr>
        <w:spacing w:after="0" w:line="240" w:lineRule="auto"/>
        <w:ind w:left="357" w:hanging="357"/>
        <w:contextualSpacing w:val="0"/>
        <w:jc w:val="both"/>
        <w:rPr>
          <w:rFonts w:cstheme="minorHAnsi"/>
          <w:sz w:val="20"/>
          <w:szCs w:val="20"/>
        </w:rPr>
      </w:pPr>
      <w:r w:rsidRPr="005358F3">
        <w:rPr>
          <w:rFonts w:cstheme="minorHAnsi"/>
          <w:sz w:val="20"/>
          <w:szCs w:val="20"/>
        </w:rPr>
        <w:t xml:space="preserve">Content is reviewed by Sutton Trust staff, and any inappropriate content is </w:t>
      </w:r>
      <w:proofErr w:type="gramStart"/>
      <w:r w:rsidRPr="005358F3">
        <w:rPr>
          <w:rFonts w:cstheme="minorHAnsi"/>
          <w:sz w:val="20"/>
          <w:szCs w:val="20"/>
        </w:rPr>
        <w:t>flagged</w:t>
      </w:r>
      <w:proofErr w:type="gramEnd"/>
    </w:p>
    <w:p w:rsidRPr="005358F3" w:rsidR="005358F3" w:rsidP="005358F3" w:rsidRDefault="005358F3" w14:paraId="20F53211" w14:textId="77777777">
      <w:pPr>
        <w:spacing w:after="0" w:line="240" w:lineRule="auto"/>
        <w:rPr>
          <w:rFonts w:cstheme="minorHAnsi"/>
          <w:sz w:val="20"/>
          <w:szCs w:val="20"/>
        </w:rPr>
      </w:pPr>
    </w:p>
    <w:p w:rsidR="005358F3" w:rsidP="0083039E" w:rsidRDefault="005358F3" w14:paraId="7D604504" w14:textId="77777777">
      <w:pPr>
        <w:spacing w:after="0"/>
        <w:rPr>
          <w:rFonts w:cstheme="minorHAnsi"/>
          <w:sz w:val="20"/>
          <w:szCs w:val="20"/>
        </w:rPr>
      </w:pPr>
      <w:r w:rsidRPr="005358F3">
        <w:rPr>
          <w:rFonts w:cstheme="minorHAnsi"/>
          <w:sz w:val="20"/>
          <w:szCs w:val="20"/>
        </w:rPr>
        <w:t>If safeguarding concerns arise, these should be referred to the safeguarding team and we would work with alums to support them and signpost to relevant support services.</w:t>
      </w:r>
    </w:p>
    <w:p w:rsidR="00166224" w:rsidP="008B12BA" w:rsidRDefault="00166224" w14:paraId="67C04C99" w14:textId="7FD29A71">
      <w:pPr>
        <w:pStyle w:val="Heading3"/>
        <w:numPr>
          <w:ilvl w:val="0"/>
          <w:numId w:val="19"/>
        </w:numPr>
      </w:pPr>
      <w:r>
        <w:t>Research Activities</w:t>
      </w:r>
    </w:p>
    <w:p w:rsidR="0083039E" w:rsidP="0083039E" w:rsidRDefault="0083039E" w14:paraId="2766DED1" w14:textId="70C54E26">
      <w:pPr>
        <w:spacing w:after="0"/>
        <w:rPr>
          <w:rFonts w:cstheme="minorHAnsi"/>
          <w:sz w:val="20"/>
          <w:szCs w:val="20"/>
        </w:rPr>
      </w:pPr>
      <w:r w:rsidRPr="0083039E">
        <w:rPr>
          <w:rFonts w:cstheme="minorHAnsi"/>
          <w:sz w:val="20"/>
          <w:szCs w:val="20"/>
        </w:rPr>
        <w:t xml:space="preserve">The Sutton Trust carries out activities to involve young people in our research work, to bring their voices and perspectives into wider public debate. We feel this is an important role for our organisation, and one we are uniquely well positioned to do, given our work also involves direct programmes with young people. However, this work can involve discussing difficult topics, and the safety of the young people involved should always be at the centre of any decision making on these issues. </w:t>
      </w:r>
    </w:p>
    <w:p w:rsidRPr="0083039E" w:rsidR="0083039E" w:rsidP="0083039E" w:rsidRDefault="0083039E" w14:paraId="09DF0E94" w14:textId="77777777">
      <w:pPr>
        <w:spacing w:after="0"/>
        <w:rPr>
          <w:rFonts w:cstheme="minorHAnsi"/>
          <w:sz w:val="20"/>
          <w:szCs w:val="20"/>
        </w:rPr>
      </w:pPr>
    </w:p>
    <w:p w:rsidR="0083039E" w:rsidP="0083039E" w:rsidRDefault="0083039E" w14:paraId="0BB26458" w14:textId="25538B99">
      <w:pPr>
        <w:spacing w:after="0"/>
        <w:rPr>
          <w:rFonts w:cstheme="minorHAnsi"/>
          <w:sz w:val="20"/>
          <w:szCs w:val="20"/>
        </w:rPr>
      </w:pPr>
      <w:r w:rsidRPr="0083039E">
        <w:rPr>
          <w:rFonts w:cstheme="minorHAnsi"/>
          <w:sz w:val="20"/>
          <w:szCs w:val="20"/>
        </w:rPr>
        <w:t xml:space="preserve">The primary way in which we currently work directly with young people for our research activities is via the COSMO Youth Panel, details of which can be found here - </w:t>
      </w:r>
      <w:hyperlink w:history="1" r:id="rId31">
        <w:r w:rsidRPr="0083039E">
          <w:rPr>
            <w:rStyle w:val="Hyperlink"/>
            <w:rFonts w:cstheme="minorHAnsi"/>
            <w:sz w:val="20"/>
            <w:szCs w:val="20"/>
          </w:rPr>
          <w:t>https://cosmostudy.uk/about/the-cosmo-youth-panel</w:t>
        </w:r>
      </w:hyperlink>
      <w:r w:rsidRPr="0083039E">
        <w:rPr>
          <w:rFonts w:cstheme="minorHAnsi"/>
          <w:sz w:val="20"/>
          <w:szCs w:val="20"/>
        </w:rPr>
        <w:t>. Young people on this panel agree to a code of conduct when joining it, and staff working on the panel similarly agree and adhere to a specific code of conduct for this work. Work with the panel is both in person and online, and relevant safeguarding procedures for both types of interaction, as outlined elsewhere in this document, apply to this work. Participants were recruited from Sutton Trust programme participants.</w:t>
      </w:r>
    </w:p>
    <w:p w:rsidRPr="0083039E" w:rsidR="0083039E" w:rsidP="0083039E" w:rsidRDefault="0083039E" w14:paraId="064358CF" w14:textId="77777777">
      <w:pPr>
        <w:spacing w:after="0"/>
        <w:rPr>
          <w:rFonts w:cstheme="minorHAnsi"/>
          <w:sz w:val="20"/>
          <w:szCs w:val="20"/>
        </w:rPr>
      </w:pPr>
    </w:p>
    <w:p w:rsidR="0083039E" w:rsidP="0083039E" w:rsidRDefault="0083039E" w14:paraId="40B81F76" w14:textId="08A82823">
      <w:pPr>
        <w:spacing w:after="0"/>
        <w:rPr>
          <w:rFonts w:cstheme="minorHAnsi"/>
          <w:sz w:val="20"/>
          <w:szCs w:val="20"/>
        </w:rPr>
      </w:pPr>
      <w:r w:rsidRPr="0083039E">
        <w:rPr>
          <w:rFonts w:cstheme="minorHAnsi"/>
          <w:sz w:val="20"/>
          <w:szCs w:val="20"/>
        </w:rPr>
        <w:t xml:space="preserve">Any further research work directly with young people will be carried out in a similar manner to the approach taken for the COSMO youth panel, as outlined above (for example, with specific codes of conduct written up for participants and staff). All members of the COSMO youth panel are now over 18 years of age, but some of this work may be with young people under the age of 18 (ages 16-17) where required. </w:t>
      </w:r>
    </w:p>
    <w:p w:rsidR="0083039E" w:rsidP="008B12BA" w:rsidRDefault="0083039E" w14:paraId="5E3BCC6A" w14:textId="42047ED6">
      <w:pPr>
        <w:pStyle w:val="Heading3"/>
        <w:numPr>
          <w:ilvl w:val="0"/>
          <w:numId w:val="19"/>
        </w:numPr>
      </w:pPr>
      <w:r>
        <w:t>Adult to Child Ratio</w:t>
      </w:r>
    </w:p>
    <w:p w:rsidRPr="00D570F1" w:rsidR="00D570F1" w:rsidP="00D570F1" w:rsidRDefault="00D570F1" w14:paraId="5BCE1AD9" w14:textId="77777777">
      <w:pPr>
        <w:spacing w:after="0"/>
        <w:rPr>
          <w:sz w:val="20"/>
          <w:szCs w:val="20"/>
        </w:rPr>
      </w:pPr>
      <w:r w:rsidRPr="00D570F1">
        <w:rPr>
          <w:sz w:val="20"/>
          <w:szCs w:val="20"/>
        </w:rPr>
        <w:t>We follow NSPCC’s recommendation on best practice for adult to child ratios (https://learning.nspcc.org.uk/research-resources/briefings/recommended-adult-child-ratios-working-with-children#article-top):</w:t>
      </w:r>
    </w:p>
    <w:p w:rsidRPr="00D570F1" w:rsidR="00D570F1" w:rsidP="008B12BA" w:rsidRDefault="00D570F1" w14:paraId="0CE8E19C" w14:textId="77777777">
      <w:pPr>
        <w:pStyle w:val="ListParagraph"/>
        <w:numPr>
          <w:ilvl w:val="0"/>
          <w:numId w:val="25"/>
        </w:numPr>
        <w:spacing w:after="100" w:line="240" w:lineRule="auto"/>
        <w:ind w:left="357" w:hanging="357"/>
        <w:contextualSpacing w:val="0"/>
        <w:jc w:val="both"/>
        <w:rPr>
          <w:sz w:val="20"/>
          <w:szCs w:val="20"/>
        </w:rPr>
      </w:pPr>
      <w:r w:rsidRPr="00D570F1">
        <w:rPr>
          <w:sz w:val="20"/>
          <w:szCs w:val="20"/>
        </w:rPr>
        <w:t xml:space="preserve">Having at least two adults present when working with or supervising children and young people. </w:t>
      </w:r>
    </w:p>
    <w:p w:rsidRPr="00D570F1" w:rsidR="00D570F1" w:rsidP="008B12BA" w:rsidRDefault="00D570F1" w14:paraId="412CDB36" w14:textId="5C65DA83">
      <w:pPr>
        <w:pStyle w:val="ListParagraph"/>
        <w:numPr>
          <w:ilvl w:val="0"/>
          <w:numId w:val="25"/>
        </w:numPr>
        <w:spacing w:after="0" w:line="240" w:lineRule="auto"/>
        <w:ind w:left="357" w:hanging="357"/>
        <w:contextualSpacing w:val="0"/>
        <w:jc w:val="both"/>
        <w:rPr>
          <w:sz w:val="20"/>
          <w:szCs w:val="20"/>
        </w:rPr>
      </w:pPr>
      <w:r w:rsidRPr="00D570F1">
        <w:rPr>
          <w:sz w:val="20"/>
          <w:szCs w:val="20"/>
        </w:rPr>
        <w:t xml:space="preserve">A ratio of one adult to ten children for 13 – </w:t>
      </w:r>
      <w:proofErr w:type="gramStart"/>
      <w:r w:rsidRPr="00D570F1">
        <w:rPr>
          <w:sz w:val="20"/>
          <w:szCs w:val="20"/>
        </w:rPr>
        <w:t>18 year-olds</w:t>
      </w:r>
      <w:proofErr w:type="gramEnd"/>
      <w:r w:rsidRPr="00D570F1">
        <w:rPr>
          <w:sz w:val="20"/>
          <w:szCs w:val="20"/>
        </w:rPr>
        <w:t xml:space="preserve">. </w:t>
      </w:r>
    </w:p>
    <w:p w:rsidRPr="00D570F1" w:rsidR="00D570F1" w:rsidP="00D570F1" w:rsidRDefault="00D570F1" w14:paraId="2E608C40" w14:textId="77777777">
      <w:pPr>
        <w:pStyle w:val="ListParagraph"/>
        <w:spacing w:after="0" w:line="240" w:lineRule="auto"/>
        <w:ind w:left="357"/>
        <w:contextualSpacing w:val="0"/>
        <w:jc w:val="both"/>
        <w:rPr>
          <w:sz w:val="20"/>
          <w:szCs w:val="20"/>
        </w:rPr>
      </w:pPr>
    </w:p>
    <w:p w:rsidRPr="00D570F1" w:rsidR="00D570F1" w:rsidP="00D570F1" w:rsidRDefault="00D570F1" w14:paraId="3BDA0083" w14:textId="16D0C6C8">
      <w:pPr>
        <w:spacing w:after="0"/>
        <w:rPr>
          <w:sz w:val="20"/>
          <w:szCs w:val="20"/>
        </w:rPr>
      </w:pPr>
      <w:r w:rsidRPr="00D570F1">
        <w:rPr>
          <w:sz w:val="20"/>
          <w:szCs w:val="20"/>
        </w:rPr>
        <w:t>For our purposes adults can include volunteers, delivery partners, facilitators etc. – it does not need to be Sutton Trust staff.</w:t>
      </w:r>
    </w:p>
    <w:p w:rsidRPr="00D570F1" w:rsidR="00D570F1" w:rsidP="00D570F1" w:rsidRDefault="00D570F1" w14:paraId="159B575F" w14:textId="77777777">
      <w:pPr>
        <w:spacing w:after="0"/>
        <w:rPr>
          <w:sz w:val="20"/>
          <w:szCs w:val="20"/>
        </w:rPr>
      </w:pPr>
    </w:p>
    <w:p w:rsidR="00D570F1" w:rsidP="00D570F1" w:rsidRDefault="00D570F1" w14:paraId="3552852C" w14:textId="77777777">
      <w:pPr>
        <w:rPr>
          <w:sz w:val="20"/>
          <w:szCs w:val="20"/>
        </w:rPr>
      </w:pPr>
      <w:r w:rsidRPr="00D570F1">
        <w:rPr>
          <w:sz w:val="20"/>
          <w:szCs w:val="20"/>
        </w:rPr>
        <w:t>The number of additional adults should also depend on the risk level, e.g. an online session may have a lower risk level and need fewer adults present, whereas a residential conference should have additional adults present to manage the higher level of risk.</w:t>
      </w:r>
    </w:p>
    <w:p w:rsidR="00D570F1" w:rsidP="00D570F1" w:rsidRDefault="00D570F1" w14:paraId="06AFCA1A" w14:textId="148B07BD">
      <w:pPr>
        <w:pStyle w:val="Heading2"/>
        <w:numPr>
          <w:ilvl w:val="0"/>
          <w:numId w:val="2"/>
        </w:numPr>
        <w:ind w:left="357" w:hanging="357"/>
      </w:pPr>
      <w:r>
        <w:t xml:space="preserve">Online Safeguarding Policy </w:t>
      </w:r>
    </w:p>
    <w:p w:rsidRPr="00FF71B8" w:rsidR="00FF71B8" w:rsidP="00FF71B8" w:rsidRDefault="00FF71B8" w14:paraId="75EEF9C8" w14:textId="77777777">
      <w:pPr>
        <w:spacing w:after="0"/>
        <w:rPr>
          <w:rFonts w:cstheme="minorHAnsi"/>
          <w:sz w:val="20"/>
          <w:szCs w:val="20"/>
        </w:rPr>
      </w:pPr>
      <w:r w:rsidRPr="00FF71B8">
        <w:rPr>
          <w:rFonts w:cstheme="minorHAnsi"/>
          <w:sz w:val="20"/>
          <w:szCs w:val="20"/>
        </w:rPr>
        <w:t>The purpose of these procedures is to describe how the Sutton Trust ensures safe digital delivery of its programmes. The Sutton Trust works with children and young people online in the delivery of its programmes. These include:</w:t>
      </w:r>
    </w:p>
    <w:p w:rsidRPr="00FF71B8" w:rsidR="00FF71B8" w:rsidP="008B12BA" w:rsidRDefault="00FF71B8" w14:paraId="6BF17640" w14:textId="77777777">
      <w:pPr>
        <w:pStyle w:val="ListParagraph"/>
        <w:numPr>
          <w:ilvl w:val="0"/>
          <w:numId w:val="26"/>
        </w:numPr>
        <w:spacing w:after="0" w:line="240" w:lineRule="auto"/>
        <w:ind w:left="357" w:hanging="357"/>
        <w:jc w:val="both"/>
        <w:rPr>
          <w:rFonts w:cstheme="minorHAnsi"/>
          <w:sz w:val="20"/>
          <w:szCs w:val="20"/>
        </w:rPr>
      </w:pPr>
      <w:r w:rsidRPr="00FF71B8">
        <w:rPr>
          <w:rFonts w:cstheme="minorHAnsi"/>
          <w:sz w:val="20"/>
          <w:szCs w:val="20"/>
        </w:rPr>
        <w:t>Sutton Trust Online</w:t>
      </w:r>
    </w:p>
    <w:p w:rsidRPr="00FF71B8" w:rsidR="00FF71B8" w:rsidP="008B12BA" w:rsidRDefault="00FF71B8" w14:paraId="29525430" w14:textId="77777777">
      <w:pPr>
        <w:pStyle w:val="ListParagraph"/>
        <w:numPr>
          <w:ilvl w:val="0"/>
          <w:numId w:val="26"/>
        </w:numPr>
        <w:spacing w:after="0" w:line="240" w:lineRule="auto"/>
        <w:ind w:left="357" w:hanging="357"/>
        <w:jc w:val="both"/>
        <w:rPr>
          <w:rFonts w:cstheme="minorHAnsi"/>
          <w:sz w:val="20"/>
          <w:szCs w:val="20"/>
        </w:rPr>
      </w:pPr>
      <w:r w:rsidRPr="00FF71B8">
        <w:rPr>
          <w:rFonts w:cstheme="minorHAnsi"/>
          <w:sz w:val="20"/>
          <w:szCs w:val="20"/>
        </w:rPr>
        <w:t>The Access Platform (TAP)</w:t>
      </w:r>
    </w:p>
    <w:p w:rsidRPr="00FF71B8" w:rsidR="00FF71B8" w:rsidP="008B12BA" w:rsidRDefault="00FF71B8" w14:paraId="56746E4F" w14:textId="77777777">
      <w:pPr>
        <w:pStyle w:val="ListParagraph"/>
        <w:numPr>
          <w:ilvl w:val="0"/>
          <w:numId w:val="26"/>
        </w:numPr>
        <w:spacing w:after="0" w:line="240" w:lineRule="auto"/>
        <w:ind w:left="357" w:hanging="357"/>
        <w:jc w:val="both"/>
        <w:rPr>
          <w:rFonts w:cstheme="minorHAnsi"/>
          <w:sz w:val="20"/>
          <w:szCs w:val="20"/>
        </w:rPr>
      </w:pPr>
      <w:r w:rsidRPr="00FF71B8">
        <w:rPr>
          <w:rFonts w:cstheme="minorHAnsi"/>
          <w:sz w:val="20"/>
          <w:szCs w:val="20"/>
        </w:rPr>
        <w:t xml:space="preserve">Live sessions delivered by the Sutton Trust and partner </w:t>
      </w:r>
      <w:proofErr w:type="gramStart"/>
      <w:r w:rsidRPr="00FF71B8">
        <w:rPr>
          <w:rFonts w:cstheme="minorHAnsi"/>
          <w:sz w:val="20"/>
          <w:szCs w:val="20"/>
        </w:rPr>
        <w:t>organisations</w:t>
      </w:r>
      <w:proofErr w:type="gramEnd"/>
    </w:p>
    <w:p w:rsidRPr="00FF71B8" w:rsidR="00FF71B8" w:rsidP="00FF71B8" w:rsidRDefault="00FF71B8" w14:paraId="40A01353" w14:textId="77777777">
      <w:pPr>
        <w:spacing w:after="0" w:line="240" w:lineRule="auto"/>
        <w:jc w:val="both"/>
        <w:rPr>
          <w:rFonts w:cstheme="minorHAnsi"/>
          <w:sz w:val="20"/>
          <w:szCs w:val="20"/>
        </w:rPr>
      </w:pPr>
    </w:p>
    <w:p w:rsidR="00FF71B8" w:rsidP="00FF71B8" w:rsidRDefault="00FF71B8" w14:paraId="4BB8A15E" w14:textId="77777777">
      <w:pPr>
        <w:rPr>
          <w:rFonts w:cstheme="minorHAnsi"/>
          <w:sz w:val="20"/>
          <w:szCs w:val="20"/>
        </w:rPr>
      </w:pPr>
      <w:r w:rsidRPr="00FF71B8">
        <w:rPr>
          <w:rFonts w:cstheme="minorHAnsi"/>
          <w:sz w:val="20"/>
          <w:szCs w:val="20"/>
        </w:rPr>
        <w:t>These procedures aim to promote safe working online. We acknowledge that our partner organisations will also have their own safeguarding procedures that they have a duty to follow.</w:t>
      </w:r>
    </w:p>
    <w:p w:rsidR="00FF71B8" w:rsidP="008B12BA" w:rsidRDefault="00FF71B8" w14:paraId="4318F3D8" w14:textId="5B8A33F7">
      <w:pPr>
        <w:pStyle w:val="Heading3"/>
        <w:numPr>
          <w:ilvl w:val="0"/>
          <w:numId w:val="27"/>
        </w:numPr>
      </w:pPr>
      <w:r w:rsidRPr="00FF71B8">
        <w:t>Sutton Trust Online Safeguarding Arrangements</w:t>
      </w:r>
    </w:p>
    <w:p w:rsidRPr="003047C7" w:rsidR="003047C7" w:rsidP="003047C7" w:rsidRDefault="003047C7" w14:paraId="775B2FB5" w14:textId="77777777">
      <w:pPr>
        <w:spacing w:after="0"/>
        <w:rPr>
          <w:sz w:val="20"/>
          <w:szCs w:val="20"/>
        </w:rPr>
      </w:pPr>
      <w:r w:rsidRPr="003047C7">
        <w:rPr>
          <w:sz w:val="20"/>
          <w:szCs w:val="20"/>
        </w:rPr>
        <w:t>We will promote safe digital delivery of our programmes through:</w:t>
      </w:r>
    </w:p>
    <w:p w:rsidRPr="003047C7" w:rsidR="003047C7" w:rsidP="008B12BA" w:rsidRDefault="003047C7" w14:paraId="004218BC" w14:textId="77777777">
      <w:pPr>
        <w:pStyle w:val="ListParagraph"/>
        <w:numPr>
          <w:ilvl w:val="0"/>
          <w:numId w:val="28"/>
        </w:numPr>
        <w:spacing w:after="100" w:line="240" w:lineRule="auto"/>
        <w:ind w:left="357" w:hanging="357"/>
        <w:contextualSpacing w:val="0"/>
        <w:jc w:val="both"/>
        <w:rPr>
          <w:sz w:val="20"/>
          <w:szCs w:val="20"/>
        </w:rPr>
      </w:pPr>
      <w:r w:rsidRPr="003047C7">
        <w:rPr>
          <w:sz w:val="20"/>
          <w:szCs w:val="20"/>
        </w:rPr>
        <w:t xml:space="preserve">A </w:t>
      </w:r>
      <w:r w:rsidRPr="003047C7">
        <w:rPr>
          <w:b/>
          <w:bCs/>
          <w:sz w:val="20"/>
          <w:szCs w:val="20"/>
        </w:rPr>
        <w:t>code of conduct for children and young people</w:t>
      </w:r>
      <w:r w:rsidRPr="003047C7">
        <w:rPr>
          <w:sz w:val="20"/>
          <w:szCs w:val="20"/>
        </w:rPr>
        <w:t xml:space="preserve"> which includes how to report safeguarding concerns about themselves or others, how inappropriate behaviour will be managed, signposting to support and </w:t>
      </w:r>
      <w:proofErr w:type="gramStart"/>
      <w:r w:rsidRPr="003047C7">
        <w:rPr>
          <w:sz w:val="20"/>
          <w:szCs w:val="20"/>
        </w:rPr>
        <w:t>advice</w:t>
      </w:r>
      <w:proofErr w:type="gramEnd"/>
    </w:p>
    <w:p w:rsidRPr="003047C7" w:rsidR="003047C7" w:rsidP="008B12BA" w:rsidRDefault="003047C7" w14:paraId="02BBA005" w14:textId="77777777">
      <w:pPr>
        <w:pStyle w:val="ListParagraph"/>
        <w:numPr>
          <w:ilvl w:val="0"/>
          <w:numId w:val="28"/>
        </w:numPr>
        <w:spacing w:after="100" w:line="240" w:lineRule="auto"/>
        <w:ind w:left="357" w:hanging="357"/>
        <w:contextualSpacing w:val="0"/>
        <w:jc w:val="both"/>
        <w:rPr>
          <w:sz w:val="20"/>
          <w:szCs w:val="20"/>
        </w:rPr>
      </w:pPr>
      <w:r w:rsidRPr="003047C7">
        <w:rPr>
          <w:sz w:val="20"/>
          <w:szCs w:val="20"/>
        </w:rPr>
        <w:t xml:space="preserve">A </w:t>
      </w:r>
      <w:r w:rsidRPr="003047C7">
        <w:rPr>
          <w:b/>
          <w:bCs/>
          <w:sz w:val="20"/>
          <w:szCs w:val="20"/>
        </w:rPr>
        <w:t>code of conduct for staff</w:t>
      </w:r>
      <w:r w:rsidRPr="003047C7">
        <w:rPr>
          <w:sz w:val="20"/>
          <w:szCs w:val="20"/>
        </w:rPr>
        <w:t xml:space="preserve"> when working online </w:t>
      </w:r>
    </w:p>
    <w:p w:rsidRPr="003047C7" w:rsidR="003047C7" w:rsidP="008B12BA" w:rsidRDefault="003047C7" w14:paraId="72F68A60" w14:textId="77777777">
      <w:pPr>
        <w:pStyle w:val="ListParagraph"/>
        <w:numPr>
          <w:ilvl w:val="0"/>
          <w:numId w:val="28"/>
        </w:numPr>
        <w:spacing w:after="100" w:line="240" w:lineRule="auto"/>
        <w:ind w:left="357" w:hanging="357"/>
        <w:contextualSpacing w:val="0"/>
        <w:jc w:val="both"/>
        <w:rPr>
          <w:sz w:val="20"/>
          <w:szCs w:val="20"/>
        </w:rPr>
      </w:pPr>
      <w:r w:rsidRPr="003047C7">
        <w:rPr>
          <w:b/>
          <w:bCs/>
          <w:sz w:val="20"/>
          <w:szCs w:val="20"/>
        </w:rPr>
        <w:t>Guidelines for staff and partner organisations</w:t>
      </w:r>
      <w:r w:rsidRPr="003047C7">
        <w:rPr>
          <w:sz w:val="20"/>
          <w:szCs w:val="20"/>
        </w:rPr>
        <w:t xml:space="preserve"> for hosting online sessions, including delivery of live sessions via online </w:t>
      </w:r>
      <w:proofErr w:type="gramStart"/>
      <w:r w:rsidRPr="003047C7">
        <w:rPr>
          <w:sz w:val="20"/>
          <w:szCs w:val="20"/>
        </w:rPr>
        <w:t>platforms</w:t>
      </w:r>
      <w:proofErr w:type="gramEnd"/>
      <w:r w:rsidRPr="003047C7">
        <w:rPr>
          <w:sz w:val="20"/>
          <w:szCs w:val="20"/>
        </w:rPr>
        <w:t xml:space="preserve"> </w:t>
      </w:r>
    </w:p>
    <w:p w:rsidRPr="003047C7" w:rsidR="003047C7" w:rsidP="008B12BA" w:rsidRDefault="003047C7" w14:paraId="772773AE" w14:textId="77777777">
      <w:pPr>
        <w:pStyle w:val="ListParagraph"/>
        <w:numPr>
          <w:ilvl w:val="0"/>
          <w:numId w:val="28"/>
        </w:numPr>
        <w:spacing w:after="100" w:line="240" w:lineRule="auto"/>
        <w:ind w:left="357" w:hanging="357"/>
        <w:contextualSpacing w:val="0"/>
        <w:jc w:val="both"/>
        <w:rPr>
          <w:sz w:val="20"/>
          <w:szCs w:val="20"/>
        </w:rPr>
      </w:pPr>
      <w:r w:rsidRPr="003047C7">
        <w:rPr>
          <w:b/>
          <w:bCs/>
          <w:sz w:val="20"/>
          <w:szCs w:val="20"/>
        </w:rPr>
        <w:t xml:space="preserve">Guidance for industry/corporate partners delivering work experience placements, including online work </w:t>
      </w:r>
      <w:proofErr w:type="gramStart"/>
      <w:r w:rsidRPr="003047C7">
        <w:rPr>
          <w:b/>
          <w:bCs/>
          <w:sz w:val="20"/>
          <w:szCs w:val="20"/>
        </w:rPr>
        <w:t>experience</w:t>
      </w:r>
      <w:proofErr w:type="gramEnd"/>
    </w:p>
    <w:p w:rsidRPr="003047C7" w:rsidR="003047C7" w:rsidP="008B12BA" w:rsidRDefault="003047C7" w14:paraId="3F8DCD14" w14:textId="77777777">
      <w:pPr>
        <w:pStyle w:val="ListParagraph"/>
        <w:numPr>
          <w:ilvl w:val="0"/>
          <w:numId w:val="28"/>
        </w:numPr>
        <w:spacing w:after="100" w:line="240" w:lineRule="auto"/>
        <w:ind w:left="357" w:hanging="357"/>
        <w:contextualSpacing w:val="0"/>
        <w:jc w:val="both"/>
        <w:rPr>
          <w:sz w:val="20"/>
          <w:szCs w:val="20"/>
        </w:rPr>
      </w:pPr>
      <w:r w:rsidRPr="003047C7">
        <w:rPr>
          <w:b/>
          <w:bCs/>
          <w:sz w:val="20"/>
          <w:szCs w:val="20"/>
        </w:rPr>
        <w:t>Moderation guidelines</w:t>
      </w:r>
      <w:r w:rsidRPr="003047C7">
        <w:rPr>
          <w:sz w:val="20"/>
          <w:szCs w:val="20"/>
        </w:rPr>
        <w:t xml:space="preserve"> for social and/or unsupervised contact between children and young people as part of a programme </w:t>
      </w:r>
    </w:p>
    <w:p w:rsidRPr="003047C7" w:rsidR="003047C7" w:rsidP="008B12BA" w:rsidRDefault="003047C7" w14:paraId="3E013D46" w14:textId="77777777">
      <w:pPr>
        <w:pStyle w:val="ListParagraph"/>
        <w:numPr>
          <w:ilvl w:val="0"/>
          <w:numId w:val="28"/>
        </w:numPr>
        <w:spacing w:after="100" w:line="240" w:lineRule="auto"/>
        <w:ind w:left="357" w:hanging="357"/>
        <w:contextualSpacing w:val="0"/>
        <w:jc w:val="both"/>
        <w:rPr>
          <w:sz w:val="20"/>
          <w:szCs w:val="20"/>
        </w:rPr>
      </w:pPr>
      <w:r w:rsidRPr="003047C7">
        <w:rPr>
          <w:sz w:val="20"/>
          <w:szCs w:val="20"/>
        </w:rPr>
        <w:t xml:space="preserve"> A </w:t>
      </w:r>
      <w:r w:rsidRPr="003047C7">
        <w:rPr>
          <w:b/>
          <w:bCs/>
          <w:sz w:val="20"/>
          <w:szCs w:val="20"/>
        </w:rPr>
        <w:t>procedure for reporting concerns</w:t>
      </w:r>
      <w:r w:rsidRPr="003047C7">
        <w:rPr>
          <w:sz w:val="20"/>
          <w:szCs w:val="20"/>
        </w:rPr>
        <w:t xml:space="preserve"> or allegations and ensuring staff know how to respond - </w:t>
      </w:r>
      <w:r w:rsidRPr="003047C7">
        <w:rPr>
          <w:b/>
          <w:bCs/>
          <w:sz w:val="20"/>
          <w:szCs w:val="20"/>
        </w:rPr>
        <w:t xml:space="preserve">see safeguarding policy and online safeguarding </w:t>
      </w:r>
      <w:proofErr w:type="gramStart"/>
      <w:r w:rsidRPr="003047C7">
        <w:rPr>
          <w:b/>
          <w:bCs/>
          <w:sz w:val="20"/>
          <w:szCs w:val="20"/>
        </w:rPr>
        <w:t>workflow</w:t>
      </w:r>
      <w:proofErr w:type="gramEnd"/>
    </w:p>
    <w:p w:rsidRPr="003047C7" w:rsidR="003047C7" w:rsidP="008B12BA" w:rsidRDefault="003047C7" w14:paraId="50988B6F" w14:textId="77777777">
      <w:pPr>
        <w:pStyle w:val="ListParagraph"/>
        <w:numPr>
          <w:ilvl w:val="0"/>
          <w:numId w:val="28"/>
        </w:numPr>
        <w:spacing w:after="100" w:line="240" w:lineRule="auto"/>
        <w:ind w:left="357" w:hanging="357"/>
        <w:contextualSpacing w:val="0"/>
        <w:jc w:val="both"/>
        <w:rPr>
          <w:sz w:val="20"/>
          <w:szCs w:val="20"/>
        </w:rPr>
      </w:pPr>
      <w:r w:rsidRPr="003047C7">
        <w:rPr>
          <w:b/>
          <w:bCs/>
          <w:sz w:val="20"/>
          <w:szCs w:val="20"/>
        </w:rPr>
        <w:t>Risk assessment</w:t>
      </w:r>
      <w:r w:rsidRPr="003047C7">
        <w:rPr>
          <w:sz w:val="20"/>
          <w:szCs w:val="20"/>
        </w:rPr>
        <w:t xml:space="preserve"> for use of technology and </w:t>
      </w:r>
      <w:r w:rsidRPr="003047C7">
        <w:rPr>
          <w:b/>
          <w:bCs/>
          <w:sz w:val="20"/>
          <w:szCs w:val="20"/>
        </w:rPr>
        <w:t>risk assessment guidance</w:t>
      </w:r>
      <w:r w:rsidRPr="003047C7">
        <w:rPr>
          <w:sz w:val="20"/>
          <w:szCs w:val="20"/>
        </w:rPr>
        <w:t xml:space="preserve"> for corporate partners</w:t>
      </w:r>
    </w:p>
    <w:p w:rsidRPr="0063431F" w:rsidR="003047C7" w:rsidP="008B12BA" w:rsidRDefault="003047C7" w14:paraId="456A3E10" w14:textId="06738F1B">
      <w:pPr>
        <w:pStyle w:val="ListParagraph"/>
        <w:numPr>
          <w:ilvl w:val="0"/>
          <w:numId w:val="28"/>
        </w:numPr>
        <w:spacing w:after="100" w:line="240" w:lineRule="auto"/>
        <w:ind w:left="357" w:hanging="357"/>
        <w:contextualSpacing w:val="0"/>
        <w:jc w:val="both"/>
        <w:rPr>
          <w:b/>
          <w:bCs/>
          <w:sz w:val="20"/>
          <w:szCs w:val="20"/>
        </w:rPr>
      </w:pPr>
      <w:r w:rsidRPr="003047C7">
        <w:rPr>
          <w:sz w:val="20"/>
          <w:szCs w:val="20"/>
        </w:rPr>
        <w:t xml:space="preserve">Named staff who have safeguarding responsibilities – </w:t>
      </w:r>
      <w:r w:rsidRPr="003047C7">
        <w:rPr>
          <w:b/>
          <w:bCs/>
          <w:sz w:val="20"/>
          <w:szCs w:val="20"/>
        </w:rPr>
        <w:t xml:space="preserve">see safeguarding </w:t>
      </w:r>
      <w:proofErr w:type="gramStart"/>
      <w:r w:rsidRPr="003047C7">
        <w:rPr>
          <w:b/>
          <w:bCs/>
          <w:sz w:val="20"/>
          <w:szCs w:val="20"/>
        </w:rPr>
        <w:t>policy</w:t>
      </w:r>
      <w:proofErr w:type="gramEnd"/>
    </w:p>
    <w:p w:rsidR="003047C7" w:rsidP="008B12BA" w:rsidRDefault="0063431F" w14:paraId="7F379E56" w14:textId="48DF3397">
      <w:pPr>
        <w:pStyle w:val="Heading3"/>
        <w:numPr>
          <w:ilvl w:val="0"/>
          <w:numId w:val="27"/>
        </w:numPr>
      </w:pPr>
      <w:r>
        <w:t>Use of Technology</w:t>
      </w:r>
    </w:p>
    <w:p w:rsidRPr="002D3DB3" w:rsidR="002D3DB3" w:rsidP="002D3DB3" w:rsidRDefault="002D3DB3" w14:paraId="489C0A23" w14:textId="77777777">
      <w:pPr>
        <w:spacing w:after="0"/>
        <w:rPr>
          <w:sz w:val="20"/>
          <w:szCs w:val="20"/>
        </w:rPr>
      </w:pPr>
      <w:proofErr w:type="gramStart"/>
      <w:r w:rsidRPr="002D3DB3">
        <w:rPr>
          <w:sz w:val="20"/>
          <w:szCs w:val="20"/>
        </w:rPr>
        <w:t>In order to</w:t>
      </w:r>
      <w:proofErr w:type="gramEnd"/>
      <w:r w:rsidRPr="002D3DB3">
        <w:rPr>
          <w:sz w:val="20"/>
          <w:szCs w:val="20"/>
        </w:rPr>
        <w:t xml:space="preserve"> ensure the safe use of technology we will:</w:t>
      </w:r>
    </w:p>
    <w:p w:rsidRPr="002D3DB3" w:rsidR="002D3DB3" w:rsidP="008B12BA" w:rsidRDefault="002D3DB3" w14:paraId="253DCC8A" w14:textId="101040DF">
      <w:pPr>
        <w:pStyle w:val="ListParagraph"/>
        <w:numPr>
          <w:ilvl w:val="0"/>
          <w:numId w:val="29"/>
        </w:numPr>
        <w:autoSpaceDE w:val="0"/>
        <w:autoSpaceDN w:val="0"/>
        <w:adjustRightInd w:val="0"/>
        <w:spacing w:after="100" w:line="240" w:lineRule="auto"/>
        <w:ind w:left="357" w:hanging="357"/>
        <w:contextualSpacing w:val="0"/>
        <w:jc w:val="both"/>
        <w:rPr>
          <w:rFonts w:eastAsia="Calibri"/>
          <w:sz w:val="20"/>
          <w:szCs w:val="20"/>
          <w:lang w:eastAsia="en-GB"/>
        </w:rPr>
      </w:pPr>
      <w:r w:rsidRPr="002D3DB3">
        <w:rPr>
          <w:rFonts w:eastAsia="Calibri"/>
          <w:sz w:val="20"/>
          <w:szCs w:val="20"/>
          <w:lang w:eastAsia="en-GB"/>
        </w:rPr>
        <w:t xml:space="preserve">Regularly review and update the security of our information </w:t>
      </w:r>
      <w:proofErr w:type="gramStart"/>
      <w:r w:rsidRPr="002D3DB3">
        <w:rPr>
          <w:rFonts w:eastAsia="Calibri"/>
          <w:sz w:val="20"/>
          <w:szCs w:val="20"/>
          <w:lang w:eastAsia="en-GB"/>
        </w:rPr>
        <w:t>systems</w:t>
      </w:r>
      <w:proofErr w:type="gramEnd"/>
      <w:r w:rsidRPr="002D3DB3">
        <w:rPr>
          <w:rFonts w:eastAsia="Calibri"/>
          <w:sz w:val="20"/>
          <w:szCs w:val="20"/>
          <w:lang w:eastAsia="en-GB"/>
        </w:rPr>
        <w:t xml:space="preserve"> </w:t>
      </w:r>
    </w:p>
    <w:p w:rsidRPr="002D3DB3" w:rsidR="002D3DB3" w:rsidP="008B12BA" w:rsidRDefault="002D3DB3" w14:paraId="4EDC8C38" w14:textId="31B537CC">
      <w:pPr>
        <w:pStyle w:val="ListParagraph"/>
        <w:numPr>
          <w:ilvl w:val="0"/>
          <w:numId w:val="29"/>
        </w:numPr>
        <w:spacing w:after="100" w:line="240" w:lineRule="auto"/>
        <w:ind w:left="357" w:hanging="357"/>
        <w:contextualSpacing w:val="0"/>
        <w:jc w:val="both"/>
        <w:rPr>
          <w:rFonts w:eastAsia="Arial"/>
          <w:sz w:val="20"/>
          <w:szCs w:val="20"/>
        </w:rPr>
      </w:pPr>
      <w:r w:rsidRPr="002D3DB3">
        <w:rPr>
          <w:rFonts w:eastAsia="Arial"/>
          <w:sz w:val="20"/>
          <w:szCs w:val="20"/>
        </w:rPr>
        <w:t xml:space="preserve">Ensure online privacy in line with data protection </w:t>
      </w:r>
      <w:proofErr w:type="gramStart"/>
      <w:r w:rsidRPr="002D3DB3">
        <w:rPr>
          <w:rFonts w:eastAsia="Arial"/>
          <w:sz w:val="20"/>
          <w:szCs w:val="20"/>
        </w:rPr>
        <w:t>law</w:t>
      </w:r>
      <w:proofErr w:type="gramEnd"/>
    </w:p>
    <w:p w:rsidRPr="002D3DB3" w:rsidR="002D3DB3" w:rsidP="008B12BA" w:rsidRDefault="002D3DB3" w14:paraId="7DFC221F" w14:textId="41D6D6D3">
      <w:pPr>
        <w:pStyle w:val="ListParagraph"/>
        <w:numPr>
          <w:ilvl w:val="0"/>
          <w:numId w:val="29"/>
        </w:numPr>
        <w:spacing w:after="100" w:line="240" w:lineRule="auto"/>
        <w:ind w:left="357" w:hanging="357"/>
        <w:contextualSpacing w:val="0"/>
        <w:jc w:val="both"/>
        <w:rPr>
          <w:rFonts w:eastAsia="Arial"/>
          <w:sz w:val="20"/>
          <w:szCs w:val="20"/>
        </w:rPr>
      </w:pPr>
      <w:r w:rsidRPr="002D3DB3">
        <w:rPr>
          <w:rFonts w:eastAsia="Arial"/>
          <w:sz w:val="20"/>
          <w:szCs w:val="20"/>
        </w:rPr>
        <w:t xml:space="preserve">Ensure that children and young people’s </w:t>
      </w:r>
      <w:proofErr w:type="gramStart"/>
      <w:r w:rsidRPr="002D3DB3">
        <w:rPr>
          <w:rFonts w:eastAsia="Arial"/>
          <w:sz w:val="20"/>
          <w:szCs w:val="20"/>
        </w:rPr>
        <w:t>user names</w:t>
      </w:r>
      <w:proofErr w:type="gramEnd"/>
      <w:r w:rsidRPr="002D3DB3">
        <w:rPr>
          <w:rFonts w:eastAsia="Arial"/>
          <w:sz w:val="20"/>
          <w:szCs w:val="20"/>
        </w:rPr>
        <w:t>, home addresses, logins, email accounts and passwords are used effectively and held securely</w:t>
      </w:r>
    </w:p>
    <w:p w:rsidRPr="002D3DB3" w:rsidR="002D3DB3" w:rsidP="008B12BA" w:rsidRDefault="002D3DB3" w14:paraId="4CB60109" w14:textId="0D475FFD">
      <w:pPr>
        <w:pStyle w:val="ListParagraph"/>
        <w:numPr>
          <w:ilvl w:val="0"/>
          <w:numId w:val="29"/>
        </w:numPr>
        <w:autoSpaceDE w:val="0"/>
        <w:autoSpaceDN w:val="0"/>
        <w:adjustRightInd w:val="0"/>
        <w:spacing w:after="100" w:line="240" w:lineRule="auto"/>
        <w:ind w:left="357" w:hanging="357"/>
        <w:contextualSpacing w:val="0"/>
        <w:jc w:val="both"/>
        <w:rPr>
          <w:rFonts w:eastAsia="Calibri"/>
          <w:sz w:val="20"/>
          <w:szCs w:val="20"/>
          <w:lang w:eastAsia="en-GB"/>
        </w:rPr>
      </w:pPr>
      <w:r w:rsidRPr="002D3DB3">
        <w:rPr>
          <w:rFonts w:eastAsia="Calibri"/>
          <w:sz w:val="20"/>
          <w:szCs w:val="20"/>
          <w:lang w:eastAsia="en-GB"/>
        </w:rPr>
        <w:t xml:space="preserve">Ensure personal information about the children and young people who are involved with The Sutton Trust is held securely and shared only as </w:t>
      </w:r>
      <w:proofErr w:type="gramStart"/>
      <w:r w:rsidRPr="002D3DB3">
        <w:rPr>
          <w:rFonts w:eastAsia="Calibri"/>
          <w:sz w:val="20"/>
          <w:szCs w:val="20"/>
          <w:lang w:eastAsia="en-GB"/>
        </w:rPr>
        <w:t>appropriate</w:t>
      </w:r>
      <w:proofErr w:type="gramEnd"/>
    </w:p>
    <w:p w:rsidRPr="002D3DB3" w:rsidR="002D3DB3" w:rsidP="008B12BA" w:rsidRDefault="002D3DB3" w14:paraId="7D52A72F" w14:textId="01C50770">
      <w:pPr>
        <w:pStyle w:val="ListParagraph"/>
        <w:numPr>
          <w:ilvl w:val="0"/>
          <w:numId w:val="29"/>
        </w:numPr>
        <w:autoSpaceDE w:val="0"/>
        <w:autoSpaceDN w:val="0"/>
        <w:adjustRightInd w:val="0"/>
        <w:spacing w:after="100" w:line="240" w:lineRule="auto"/>
        <w:ind w:left="357" w:hanging="357"/>
        <w:contextualSpacing w:val="0"/>
        <w:jc w:val="both"/>
        <w:rPr>
          <w:rFonts w:eastAsia="Calibri"/>
          <w:sz w:val="20"/>
          <w:szCs w:val="20"/>
          <w:lang w:eastAsia="en-GB"/>
        </w:rPr>
      </w:pPr>
      <w:r w:rsidRPr="002D3DB3">
        <w:rPr>
          <w:rFonts w:eastAsia="Calibri"/>
          <w:sz w:val="20"/>
          <w:szCs w:val="20"/>
          <w:lang w:eastAsia="en-GB"/>
        </w:rPr>
        <w:t xml:space="preserve">Examine and risk assess social media platforms and new technologies before they are used as part of our </w:t>
      </w:r>
      <w:proofErr w:type="gramStart"/>
      <w:r w:rsidRPr="002D3DB3">
        <w:rPr>
          <w:rFonts w:eastAsia="Calibri"/>
          <w:sz w:val="20"/>
          <w:szCs w:val="20"/>
          <w:lang w:eastAsia="en-GB"/>
        </w:rPr>
        <w:t>programmes</w:t>
      </w:r>
      <w:proofErr w:type="gramEnd"/>
      <w:r w:rsidRPr="002D3DB3">
        <w:rPr>
          <w:rFonts w:eastAsia="Calibri"/>
          <w:sz w:val="20"/>
          <w:szCs w:val="20"/>
          <w:lang w:eastAsia="en-GB"/>
        </w:rPr>
        <w:t xml:space="preserve"> </w:t>
      </w:r>
    </w:p>
    <w:p w:rsidRPr="002D3DB3" w:rsidR="002D3DB3" w:rsidP="008B12BA" w:rsidRDefault="002D3DB3" w14:paraId="752B893B" w14:textId="336C929C">
      <w:pPr>
        <w:pStyle w:val="ListParagraph"/>
        <w:numPr>
          <w:ilvl w:val="0"/>
          <w:numId w:val="29"/>
        </w:numPr>
        <w:spacing w:after="100" w:line="240" w:lineRule="auto"/>
        <w:ind w:left="357" w:hanging="357"/>
        <w:contextualSpacing w:val="0"/>
        <w:jc w:val="both"/>
        <w:rPr>
          <w:rFonts w:eastAsia="Arial"/>
          <w:sz w:val="20"/>
          <w:szCs w:val="20"/>
        </w:rPr>
      </w:pPr>
      <w:r w:rsidRPr="002D3DB3">
        <w:rPr>
          <w:rFonts w:eastAsia="Arial"/>
          <w:sz w:val="20"/>
          <w:szCs w:val="20"/>
        </w:rPr>
        <w:t xml:space="preserve">Update risk assessments when new features are released in platforms or apps or when the purpose for which they are being used with children and young people changes and communicate this information to the relevant staff. </w:t>
      </w:r>
    </w:p>
    <w:p w:rsidR="002D3DB3" w:rsidP="008B12BA" w:rsidRDefault="002D3DB3" w14:paraId="7F1C5686" w14:textId="3C0C63A1">
      <w:pPr>
        <w:pStyle w:val="Heading3"/>
        <w:numPr>
          <w:ilvl w:val="0"/>
          <w:numId w:val="27"/>
        </w:numPr>
        <w:rPr>
          <w:rFonts w:eastAsia="Arial"/>
        </w:rPr>
      </w:pPr>
      <w:r>
        <w:rPr>
          <w:rFonts w:eastAsia="Arial"/>
        </w:rPr>
        <w:t>Education and Training</w:t>
      </w:r>
    </w:p>
    <w:p w:rsidRPr="00A845CC" w:rsidR="00A845CC" w:rsidP="00A845CC" w:rsidRDefault="00A845CC" w14:paraId="65D0FE33" w14:textId="77777777">
      <w:pPr>
        <w:spacing w:after="0"/>
        <w:rPr>
          <w:sz w:val="20"/>
          <w:szCs w:val="20"/>
        </w:rPr>
      </w:pPr>
      <w:r w:rsidRPr="00A845CC">
        <w:rPr>
          <w:sz w:val="20"/>
          <w:szCs w:val="20"/>
        </w:rPr>
        <w:t xml:space="preserve">As we continue to develop the digital delivery of our programmes and research work with young people, we will: </w:t>
      </w:r>
    </w:p>
    <w:p w:rsidRPr="00A845CC" w:rsidR="00A845CC" w:rsidP="008B12BA" w:rsidRDefault="00A845CC" w14:paraId="1DB4DD8B" w14:textId="3C03BA49">
      <w:pPr>
        <w:pStyle w:val="ListParagraph"/>
        <w:numPr>
          <w:ilvl w:val="0"/>
          <w:numId w:val="30"/>
        </w:numPr>
        <w:spacing w:after="100" w:line="240" w:lineRule="auto"/>
        <w:ind w:left="357" w:hanging="357"/>
        <w:contextualSpacing w:val="0"/>
        <w:jc w:val="both"/>
        <w:rPr>
          <w:rFonts w:eastAsia="Arial"/>
          <w:sz w:val="20"/>
          <w:szCs w:val="20"/>
        </w:rPr>
      </w:pPr>
      <w:r w:rsidRPr="00A845CC">
        <w:rPr>
          <w:rFonts w:eastAsia="Arial"/>
          <w:sz w:val="20"/>
          <w:szCs w:val="20"/>
        </w:rPr>
        <w:t xml:space="preserve">Provide induction, support and safeguarding training, including refresher training for relevant staff and volunteers, with the inclusion of child safeguarding online for relevant roles </w:t>
      </w:r>
      <w:r w:rsidRPr="00A845CC">
        <w:rPr>
          <w:rFonts w:eastAsia="Arial"/>
          <w:i/>
          <w:iCs/>
          <w:sz w:val="20"/>
          <w:szCs w:val="20"/>
        </w:rPr>
        <w:t xml:space="preserve">(see also </w:t>
      </w:r>
      <w:hyperlink r:id="rId32">
        <w:r w:rsidRPr="00A845CC">
          <w:rPr>
            <w:rStyle w:val="Hyperlink"/>
            <w:rFonts w:eastAsia="Arial"/>
            <w:sz w:val="20"/>
            <w:szCs w:val="20"/>
          </w:rPr>
          <w:t>https://learning.nspcc.org.uk/training/online-safety</w:t>
        </w:r>
      </w:hyperlink>
      <w:r w:rsidRPr="00A845CC">
        <w:rPr>
          <w:rStyle w:val="Hyperlink"/>
          <w:rFonts w:eastAsia="Arial"/>
          <w:sz w:val="20"/>
          <w:szCs w:val="20"/>
        </w:rPr>
        <w:t>)</w:t>
      </w:r>
    </w:p>
    <w:p w:rsidRPr="00A845CC" w:rsidR="00A845CC" w:rsidP="008B12BA" w:rsidRDefault="00A845CC" w14:paraId="3EA3F05E" w14:textId="20224549">
      <w:pPr>
        <w:pStyle w:val="ListParagraph"/>
        <w:numPr>
          <w:ilvl w:val="0"/>
          <w:numId w:val="30"/>
        </w:numPr>
        <w:spacing w:after="100" w:line="240" w:lineRule="auto"/>
        <w:ind w:left="357" w:hanging="357"/>
        <w:contextualSpacing w:val="0"/>
        <w:jc w:val="both"/>
        <w:rPr>
          <w:rFonts w:eastAsia="Arial"/>
          <w:sz w:val="20"/>
          <w:szCs w:val="20"/>
        </w:rPr>
      </w:pPr>
      <w:r w:rsidRPr="00A845CC">
        <w:rPr>
          <w:rFonts w:eastAsia="Arial"/>
          <w:sz w:val="20"/>
          <w:szCs w:val="20"/>
        </w:rPr>
        <w:t xml:space="preserve">Provide guidance on using platforms safely with children and young people </w:t>
      </w:r>
      <w:r w:rsidRPr="00A845CC">
        <w:rPr>
          <w:rFonts w:eastAsia="Arial"/>
          <w:i/>
          <w:iCs/>
          <w:sz w:val="20"/>
          <w:szCs w:val="20"/>
        </w:rPr>
        <w:t>(such as our ‘Top tips’ document for external stakeholders)</w:t>
      </w:r>
    </w:p>
    <w:p w:rsidRPr="00A845CC" w:rsidR="00A845CC" w:rsidP="008B12BA" w:rsidRDefault="00A845CC" w14:paraId="6AAD1833" w14:textId="79435900">
      <w:pPr>
        <w:pStyle w:val="ListParagraph"/>
        <w:numPr>
          <w:ilvl w:val="0"/>
          <w:numId w:val="30"/>
        </w:numPr>
        <w:spacing w:after="0" w:line="240" w:lineRule="auto"/>
        <w:ind w:left="357" w:hanging="357"/>
        <w:contextualSpacing w:val="0"/>
        <w:jc w:val="both"/>
        <w:rPr>
          <w:rFonts w:eastAsia="Arial"/>
          <w:sz w:val="20"/>
          <w:szCs w:val="20"/>
        </w:rPr>
      </w:pPr>
      <w:r w:rsidRPr="00A845CC">
        <w:rPr>
          <w:rFonts w:eastAsia="Arial"/>
          <w:sz w:val="20"/>
          <w:szCs w:val="20"/>
        </w:rPr>
        <w:t>Signpost children and parents/carers to sources of support, advice and information about online safeguarding and reporting concerns</w:t>
      </w:r>
    </w:p>
    <w:p w:rsidR="00A845CC" w:rsidP="008B12BA" w:rsidRDefault="00A845CC" w14:paraId="5072EB35" w14:textId="1BD86C4D">
      <w:pPr>
        <w:pStyle w:val="Heading3"/>
        <w:numPr>
          <w:ilvl w:val="0"/>
          <w:numId w:val="27"/>
        </w:numPr>
        <w:rPr>
          <w:rFonts w:eastAsia="Arial"/>
        </w:rPr>
      </w:pPr>
      <w:r>
        <w:rPr>
          <w:rFonts w:eastAsia="Arial"/>
        </w:rPr>
        <w:t>Recognising Concerns</w:t>
      </w:r>
    </w:p>
    <w:p w:rsidRPr="00C3754F" w:rsidR="00C3754F" w:rsidP="00C3754F" w:rsidRDefault="00C3754F" w14:paraId="327D5D33" w14:textId="77777777">
      <w:pPr>
        <w:spacing w:after="0"/>
        <w:rPr>
          <w:sz w:val="20"/>
          <w:szCs w:val="20"/>
        </w:rPr>
      </w:pPr>
      <w:r w:rsidRPr="00C3754F">
        <w:rPr>
          <w:sz w:val="20"/>
          <w:szCs w:val="20"/>
        </w:rPr>
        <w:t xml:space="preserve">We understand that it can be difficult to recognise the signs of online abuse due to the nature of our contact with young people. However, we will be alert to the signs of online abuse and respond in accordance with the safeguarding and child protection policy and procedures.  </w:t>
      </w:r>
    </w:p>
    <w:p w:rsidRPr="00C3754F" w:rsidR="00C3754F" w:rsidP="00C3754F" w:rsidRDefault="00C3754F" w14:paraId="29CBE272" w14:textId="77777777">
      <w:pPr>
        <w:spacing w:after="0"/>
        <w:rPr>
          <w:sz w:val="20"/>
          <w:szCs w:val="20"/>
        </w:rPr>
      </w:pPr>
    </w:p>
    <w:p w:rsidR="00C3754F" w:rsidP="00C3754F" w:rsidRDefault="00C3754F" w14:paraId="0E6D4B44" w14:textId="77777777">
      <w:pPr>
        <w:spacing w:after="0"/>
        <w:rPr>
          <w:sz w:val="20"/>
          <w:szCs w:val="20"/>
        </w:rPr>
      </w:pPr>
      <w:r w:rsidRPr="00C3754F">
        <w:rPr>
          <w:sz w:val="20"/>
          <w:szCs w:val="20"/>
        </w:rPr>
        <w:t xml:space="preserve">We will take concerns relating to online safety seriously and always act to ensure the safety of children and young people as a priority. </w:t>
      </w:r>
    </w:p>
    <w:p w:rsidR="00C3754F" w:rsidP="00C3754F" w:rsidRDefault="00C3754F" w14:paraId="56F2473D" w14:textId="77777777">
      <w:pPr>
        <w:spacing w:after="0"/>
        <w:rPr>
          <w:sz w:val="20"/>
          <w:szCs w:val="20"/>
        </w:rPr>
      </w:pPr>
    </w:p>
    <w:p w:rsidRPr="00561703" w:rsidR="00561703" w:rsidP="00561703" w:rsidRDefault="00561703" w14:paraId="7B29FD80" w14:textId="77777777">
      <w:pPr>
        <w:autoSpaceDE w:val="0"/>
        <w:autoSpaceDN w:val="0"/>
        <w:adjustRightInd w:val="0"/>
        <w:spacing w:after="0"/>
        <w:rPr>
          <w:rFonts w:ascii="Calibri Light" w:hAnsi="Calibri Light" w:cs="Calibri Light"/>
          <w:b/>
          <w:bCs/>
          <w:sz w:val="20"/>
          <w:szCs w:val="20"/>
        </w:rPr>
      </w:pPr>
      <w:r w:rsidRPr="00561703">
        <w:rPr>
          <w:rFonts w:ascii="Calibri Light" w:hAnsi="Calibri Light" w:cs="Calibri Light"/>
          <w:b/>
          <w:bCs/>
          <w:sz w:val="20"/>
          <w:szCs w:val="20"/>
        </w:rPr>
        <w:t>If online abuse occurs, we will respond to it by:</w:t>
      </w:r>
    </w:p>
    <w:p w:rsidRPr="00561703" w:rsidR="00561703" w:rsidP="008B12BA" w:rsidRDefault="00561703" w14:paraId="14EF232B" w14:textId="77777777">
      <w:pPr>
        <w:pStyle w:val="ListParagraph"/>
        <w:numPr>
          <w:ilvl w:val="0"/>
          <w:numId w:val="31"/>
        </w:numPr>
        <w:autoSpaceDE w:val="0"/>
        <w:autoSpaceDN w:val="0"/>
        <w:adjustRightInd w:val="0"/>
        <w:spacing w:after="100" w:line="240" w:lineRule="auto"/>
        <w:ind w:left="357" w:hanging="357"/>
        <w:contextualSpacing w:val="0"/>
        <w:jc w:val="both"/>
        <w:rPr>
          <w:rFonts w:ascii="Calibri Light" w:hAnsi="Calibri Light" w:cs="Calibri Light"/>
          <w:sz w:val="20"/>
          <w:szCs w:val="20"/>
        </w:rPr>
      </w:pPr>
      <w:r w:rsidRPr="00561703">
        <w:rPr>
          <w:rFonts w:ascii="Calibri Light" w:hAnsi="Calibri Light" w:cs="Calibri Light"/>
          <w:sz w:val="20"/>
          <w:szCs w:val="20"/>
        </w:rPr>
        <w:t>having clear and robust safeguarding procedures in place for responding to abuse (including online abuse)</w:t>
      </w:r>
    </w:p>
    <w:p w:rsidRPr="00561703" w:rsidR="00561703" w:rsidP="008B12BA" w:rsidRDefault="00561703" w14:paraId="3524F247" w14:textId="77777777">
      <w:pPr>
        <w:pStyle w:val="ListParagraph"/>
        <w:numPr>
          <w:ilvl w:val="0"/>
          <w:numId w:val="31"/>
        </w:numPr>
        <w:autoSpaceDE w:val="0"/>
        <w:autoSpaceDN w:val="0"/>
        <w:adjustRightInd w:val="0"/>
        <w:spacing w:after="100" w:line="240" w:lineRule="auto"/>
        <w:ind w:left="357" w:hanging="357"/>
        <w:contextualSpacing w:val="0"/>
        <w:jc w:val="both"/>
        <w:rPr>
          <w:rFonts w:ascii="Calibri Light" w:hAnsi="Calibri Light" w:cs="Calibri Light"/>
          <w:sz w:val="20"/>
          <w:szCs w:val="20"/>
        </w:rPr>
      </w:pPr>
      <w:r w:rsidRPr="00561703">
        <w:rPr>
          <w:rFonts w:ascii="Calibri Light" w:hAnsi="Calibri Light" w:cs="Calibri Light"/>
          <w:sz w:val="20"/>
          <w:szCs w:val="20"/>
        </w:rPr>
        <w:t xml:space="preserve">providing support and training for all staff and volunteers on dealing with all forms of abuse, including bullying/cyberbullying, grooming, emotional abuse, sexting, sexual </w:t>
      </w:r>
      <w:proofErr w:type="gramStart"/>
      <w:r w:rsidRPr="00561703">
        <w:rPr>
          <w:rFonts w:ascii="Calibri Light" w:hAnsi="Calibri Light" w:cs="Calibri Light"/>
          <w:sz w:val="20"/>
          <w:szCs w:val="20"/>
        </w:rPr>
        <w:t>abuse</w:t>
      </w:r>
      <w:proofErr w:type="gramEnd"/>
      <w:r w:rsidRPr="00561703">
        <w:rPr>
          <w:rFonts w:ascii="Calibri Light" w:hAnsi="Calibri Light" w:cs="Calibri Light"/>
          <w:sz w:val="20"/>
          <w:szCs w:val="20"/>
        </w:rPr>
        <w:t xml:space="preserve"> and sexual exploitation (see Section 9 for definitions)</w:t>
      </w:r>
    </w:p>
    <w:p w:rsidRPr="00561703" w:rsidR="00561703" w:rsidP="008B12BA" w:rsidRDefault="00561703" w14:paraId="656F5679" w14:textId="02C5F904">
      <w:pPr>
        <w:pStyle w:val="ListParagraph"/>
        <w:numPr>
          <w:ilvl w:val="0"/>
          <w:numId w:val="31"/>
        </w:numPr>
        <w:autoSpaceDE w:val="0"/>
        <w:autoSpaceDN w:val="0"/>
        <w:adjustRightInd w:val="0"/>
        <w:spacing w:after="100" w:line="240" w:lineRule="auto"/>
        <w:ind w:left="357" w:hanging="357"/>
        <w:contextualSpacing w:val="0"/>
        <w:jc w:val="both"/>
        <w:rPr>
          <w:rFonts w:ascii="Calibri Light" w:hAnsi="Calibri Light" w:cs="Calibri Light"/>
          <w:sz w:val="20"/>
          <w:szCs w:val="20"/>
        </w:rPr>
      </w:pPr>
      <w:r w:rsidRPr="00561703">
        <w:rPr>
          <w:rFonts w:ascii="Calibri Light" w:hAnsi="Calibri Light" w:cs="Calibri Light"/>
          <w:sz w:val="20"/>
          <w:szCs w:val="20"/>
        </w:rPr>
        <w:t xml:space="preserve">making sure our response takes the needs of the person experiencing abuse, any bystanders and our organisation as a whole into </w:t>
      </w:r>
      <w:proofErr w:type="gramStart"/>
      <w:r w:rsidRPr="00561703">
        <w:rPr>
          <w:rFonts w:ascii="Calibri Light" w:hAnsi="Calibri Light" w:cs="Calibri Light"/>
          <w:sz w:val="20"/>
          <w:szCs w:val="20"/>
        </w:rPr>
        <w:t>account</w:t>
      </w:r>
      <w:proofErr w:type="gramEnd"/>
    </w:p>
    <w:p w:rsidRPr="00561703" w:rsidR="00561703" w:rsidP="008B12BA" w:rsidRDefault="00561703" w14:paraId="7B554123" w14:textId="77777777">
      <w:pPr>
        <w:pStyle w:val="ListParagraph"/>
        <w:numPr>
          <w:ilvl w:val="0"/>
          <w:numId w:val="31"/>
        </w:numPr>
        <w:autoSpaceDE w:val="0"/>
        <w:autoSpaceDN w:val="0"/>
        <w:adjustRightInd w:val="0"/>
        <w:spacing w:after="100" w:line="240" w:lineRule="auto"/>
        <w:ind w:left="357" w:hanging="357"/>
        <w:contextualSpacing w:val="0"/>
        <w:jc w:val="both"/>
        <w:rPr>
          <w:rFonts w:ascii="Calibri Light" w:hAnsi="Calibri Light" w:cs="Calibri Light"/>
          <w:sz w:val="20"/>
          <w:szCs w:val="20"/>
        </w:rPr>
      </w:pPr>
      <w:r w:rsidRPr="00561703">
        <w:rPr>
          <w:rFonts w:ascii="Calibri Light" w:hAnsi="Calibri Light" w:cs="Calibri Light"/>
          <w:sz w:val="20"/>
          <w:szCs w:val="20"/>
        </w:rPr>
        <w:t xml:space="preserve">reviewing the plan developed to address online abuse at regular intervals, in order to </w:t>
      </w:r>
      <w:proofErr w:type="gramStart"/>
      <w:r w:rsidRPr="00561703">
        <w:rPr>
          <w:rFonts w:ascii="Calibri Light" w:hAnsi="Calibri Light" w:cs="Calibri Light"/>
          <w:sz w:val="20"/>
          <w:szCs w:val="20"/>
        </w:rPr>
        <w:t>ensure</w:t>
      </w:r>
      <w:proofErr w:type="gramEnd"/>
    </w:p>
    <w:p w:rsidRPr="00561703" w:rsidR="00561703" w:rsidP="00561703" w:rsidRDefault="00561703" w14:paraId="10B0CC1C" w14:textId="77777777">
      <w:pPr>
        <w:pStyle w:val="ListParagraph"/>
        <w:autoSpaceDE w:val="0"/>
        <w:autoSpaceDN w:val="0"/>
        <w:adjustRightInd w:val="0"/>
        <w:spacing w:after="100" w:line="240" w:lineRule="auto"/>
        <w:ind w:left="697" w:hanging="357"/>
        <w:contextualSpacing w:val="0"/>
        <w:jc w:val="both"/>
        <w:rPr>
          <w:rFonts w:ascii="Calibri Light" w:hAnsi="Calibri Light" w:cs="Calibri Light"/>
          <w:sz w:val="20"/>
          <w:szCs w:val="20"/>
        </w:rPr>
      </w:pPr>
      <w:r w:rsidRPr="00561703">
        <w:rPr>
          <w:rFonts w:ascii="Calibri Light" w:hAnsi="Calibri Light" w:cs="Calibri Light"/>
          <w:sz w:val="20"/>
          <w:szCs w:val="20"/>
        </w:rPr>
        <w:t>that any problems have been resolved in the long term.</w:t>
      </w:r>
    </w:p>
    <w:p w:rsidRPr="00C3754F" w:rsidR="00C3754F" w:rsidP="008B12BA" w:rsidRDefault="00561703" w14:paraId="532EC1FB" w14:textId="05E1964C">
      <w:pPr>
        <w:pStyle w:val="Heading3"/>
        <w:numPr>
          <w:ilvl w:val="0"/>
          <w:numId w:val="27"/>
        </w:numPr>
      </w:pPr>
      <w:r>
        <w:t xml:space="preserve">Sutton Trust Online </w:t>
      </w:r>
    </w:p>
    <w:p w:rsidRPr="008B19F1" w:rsidR="008B19F1" w:rsidP="008B19F1" w:rsidRDefault="008B19F1" w14:paraId="7A7993F6" w14:textId="77777777">
      <w:pPr>
        <w:spacing w:after="0"/>
        <w:rPr>
          <w:rFonts w:cstheme="minorHAnsi"/>
          <w:sz w:val="20"/>
          <w:szCs w:val="20"/>
        </w:rPr>
      </w:pPr>
      <w:r w:rsidRPr="008B19F1">
        <w:rPr>
          <w:rFonts w:cstheme="minorHAnsi"/>
          <w:sz w:val="20"/>
          <w:szCs w:val="20"/>
        </w:rPr>
        <w:t>Sutton Trust online is a digital platform that students are invited to activate accounts for, it predominantly serves under 18s.</w:t>
      </w:r>
    </w:p>
    <w:p w:rsidRPr="008B19F1" w:rsidR="008B19F1" w:rsidP="008B19F1" w:rsidRDefault="008B19F1" w14:paraId="57219F55" w14:textId="6C2FA27D">
      <w:pPr>
        <w:spacing w:after="0"/>
        <w:rPr>
          <w:rFonts w:cstheme="minorHAnsi"/>
          <w:sz w:val="20"/>
          <w:szCs w:val="20"/>
        </w:rPr>
      </w:pPr>
      <w:r w:rsidRPr="008B19F1">
        <w:rPr>
          <w:rFonts w:cstheme="minorHAnsi"/>
          <w:sz w:val="20"/>
          <w:szCs w:val="20"/>
        </w:rPr>
        <w:br/>
      </w:r>
      <w:r w:rsidRPr="008B19F1">
        <w:rPr>
          <w:rFonts w:cstheme="minorHAnsi"/>
          <w:sz w:val="20"/>
          <w:szCs w:val="20"/>
        </w:rPr>
        <w:t>The safeguarding measures we specifically have in place for this platform include:</w:t>
      </w:r>
    </w:p>
    <w:p w:rsidRPr="008B19F1" w:rsidR="008B19F1" w:rsidP="008B12BA" w:rsidRDefault="008B19F1" w14:paraId="3FEA560C"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Users given a unique ID link to create their </w:t>
      </w:r>
      <w:proofErr w:type="gramStart"/>
      <w:r w:rsidRPr="008B19F1">
        <w:rPr>
          <w:rFonts w:cstheme="minorHAnsi"/>
          <w:sz w:val="20"/>
          <w:szCs w:val="20"/>
        </w:rPr>
        <w:t>accounts</w:t>
      </w:r>
      <w:proofErr w:type="gramEnd"/>
    </w:p>
    <w:p w:rsidRPr="008B19F1" w:rsidR="008B19F1" w:rsidP="008B12BA" w:rsidRDefault="008B19F1" w14:paraId="1BF3DFDB"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Terms of service shared with students and volunteers before they activate their accounts on the platform, these remain visible on the </w:t>
      </w:r>
      <w:proofErr w:type="gramStart"/>
      <w:r w:rsidRPr="008B19F1">
        <w:rPr>
          <w:rFonts w:cstheme="minorHAnsi"/>
          <w:sz w:val="20"/>
          <w:szCs w:val="20"/>
        </w:rPr>
        <w:t>platform</w:t>
      </w:r>
      <w:proofErr w:type="gramEnd"/>
    </w:p>
    <w:p w:rsidRPr="008B19F1" w:rsidR="008B19F1" w:rsidP="008B12BA" w:rsidRDefault="008B19F1" w14:paraId="75DF91B2"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Training for Sutton Trust Alumni and student ambassadors on safeguarding before use of the platform</w:t>
      </w:r>
    </w:p>
    <w:p w:rsidRPr="008B19F1" w:rsidR="008B19F1" w:rsidP="008B12BA" w:rsidRDefault="008B19F1" w14:paraId="1CE56243"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DBS checks in place for Sutton Trust Alumni volunteers</w:t>
      </w:r>
    </w:p>
    <w:p w:rsidRPr="008B19F1" w:rsidR="008B19F1" w:rsidP="008B12BA" w:rsidRDefault="008B19F1" w14:paraId="26F75CEA"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A moderation service for approving content before it is posted by </w:t>
      </w:r>
      <w:proofErr w:type="gramStart"/>
      <w:r w:rsidRPr="008B19F1">
        <w:rPr>
          <w:rFonts w:cstheme="minorHAnsi"/>
          <w:sz w:val="20"/>
          <w:szCs w:val="20"/>
        </w:rPr>
        <w:t>volunteers</w:t>
      </w:r>
      <w:proofErr w:type="gramEnd"/>
    </w:p>
    <w:p w:rsidRPr="008B19F1" w:rsidR="008B19F1" w:rsidP="008B12BA" w:rsidRDefault="008B19F1" w14:paraId="7AB435CD"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A moderated messaging service, including messages being flagged and held for approval if concerning language is </w:t>
      </w:r>
      <w:proofErr w:type="gramStart"/>
      <w:r w:rsidRPr="008B19F1">
        <w:rPr>
          <w:rFonts w:cstheme="minorHAnsi"/>
          <w:sz w:val="20"/>
          <w:szCs w:val="20"/>
        </w:rPr>
        <w:t>included</w:t>
      </w:r>
      <w:proofErr w:type="gramEnd"/>
      <w:r w:rsidRPr="008B19F1">
        <w:rPr>
          <w:rFonts w:cstheme="minorHAnsi"/>
          <w:sz w:val="20"/>
          <w:szCs w:val="20"/>
        </w:rPr>
        <w:t xml:space="preserve"> </w:t>
      </w:r>
    </w:p>
    <w:p w:rsidRPr="008B19F1" w:rsidR="008B19F1" w:rsidP="008B12BA" w:rsidRDefault="008B19F1" w14:paraId="6E80ED89"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A flagging service where students and volunteers can notify staff on any messages of </w:t>
      </w:r>
      <w:proofErr w:type="gramStart"/>
      <w:r w:rsidRPr="008B19F1">
        <w:rPr>
          <w:rFonts w:cstheme="minorHAnsi"/>
          <w:sz w:val="20"/>
          <w:szCs w:val="20"/>
        </w:rPr>
        <w:t>concern</w:t>
      </w:r>
      <w:proofErr w:type="gramEnd"/>
    </w:p>
    <w:p w:rsidRPr="008B19F1" w:rsidR="008B19F1" w:rsidP="008B12BA" w:rsidRDefault="008B19F1" w14:paraId="6325888B"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All messages sent through the site are accessible to lead staff, who can intervene in </w:t>
      </w:r>
      <w:proofErr w:type="gramStart"/>
      <w:r w:rsidRPr="008B19F1">
        <w:rPr>
          <w:rFonts w:cstheme="minorHAnsi"/>
          <w:sz w:val="20"/>
          <w:szCs w:val="20"/>
        </w:rPr>
        <w:t>conversations</w:t>
      </w:r>
      <w:proofErr w:type="gramEnd"/>
    </w:p>
    <w:p w:rsidRPr="008B19F1" w:rsidR="008B19F1" w:rsidP="008B12BA" w:rsidRDefault="008B19F1" w14:paraId="31F42C5D"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No peer-to-peer communication available</w:t>
      </w:r>
    </w:p>
    <w:p w:rsidRPr="008B19F1" w:rsidR="008B19F1" w:rsidP="008B12BA" w:rsidRDefault="008B19F1" w14:paraId="7F56CCE4" w14:textId="77777777">
      <w:pPr>
        <w:pStyle w:val="ListParagraph"/>
        <w:numPr>
          <w:ilvl w:val="0"/>
          <w:numId w:val="32"/>
        </w:numPr>
        <w:spacing w:after="100" w:line="240" w:lineRule="auto"/>
        <w:ind w:left="357" w:hanging="357"/>
        <w:contextualSpacing w:val="0"/>
        <w:jc w:val="both"/>
        <w:rPr>
          <w:rFonts w:cstheme="minorHAnsi"/>
          <w:sz w:val="20"/>
          <w:szCs w:val="20"/>
        </w:rPr>
      </w:pPr>
      <w:r w:rsidRPr="008B19F1">
        <w:rPr>
          <w:rFonts w:cstheme="minorHAnsi"/>
          <w:sz w:val="20"/>
          <w:szCs w:val="20"/>
        </w:rPr>
        <w:t xml:space="preserve">Detailed </w:t>
      </w:r>
      <w:hyperlink w:history="1" r:id="rId33">
        <w:r w:rsidRPr="008B19F1">
          <w:rPr>
            <w:rStyle w:val="Hyperlink"/>
            <w:rFonts w:cstheme="minorHAnsi"/>
            <w:sz w:val="20"/>
            <w:szCs w:val="20"/>
          </w:rPr>
          <w:t>safeguarding risk assessmen</w:t>
        </w:r>
      </w:hyperlink>
      <w:r w:rsidRPr="008B19F1">
        <w:rPr>
          <w:rFonts w:cstheme="minorHAnsi"/>
          <w:sz w:val="20"/>
          <w:szCs w:val="20"/>
        </w:rPr>
        <w:t xml:space="preserve">t and </w:t>
      </w:r>
      <w:hyperlink w:history="1" r:id="rId34">
        <w:r w:rsidRPr="008B19F1">
          <w:rPr>
            <w:rStyle w:val="Hyperlink"/>
            <w:rFonts w:cstheme="minorHAnsi"/>
            <w:sz w:val="20"/>
            <w:szCs w:val="20"/>
          </w:rPr>
          <w:t>reporting procedure</w:t>
        </w:r>
      </w:hyperlink>
      <w:r w:rsidRPr="008B19F1">
        <w:rPr>
          <w:rFonts w:cstheme="minorHAnsi"/>
          <w:sz w:val="20"/>
          <w:szCs w:val="20"/>
        </w:rPr>
        <w:t xml:space="preserve"> have been produced for this platform and shared with relevant partners</w:t>
      </w:r>
    </w:p>
    <w:p w:rsidR="00A845CC" w:rsidP="008B12BA" w:rsidRDefault="008B19F1" w14:paraId="40560BD1" w14:textId="6AA3AC28">
      <w:pPr>
        <w:pStyle w:val="Heading3"/>
        <w:numPr>
          <w:ilvl w:val="0"/>
          <w:numId w:val="27"/>
        </w:numPr>
        <w:rPr>
          <w:rFonts w:eastAsia="Arial"/>
        </w:rPr>
      </w:pPr>
      <w:r>
        <w:rPr>
          <w:rFonts w:eastAsia="Arial"/>
        </w:rPr>
        <w:t xml:space="preserve">Online Delivery </w:t>
      </w:r>
    </w:p>
    <w:p w:rsidRPr="00161A34" w:rsidR="00161A34" w:rsidP="00161A34" w:rsidRDefault="00161A34" w14:paraId="4119DB8B" w14:textId="7DA722E3">
      <w:pPr>
        <w:spacing w:after="0"/>
        <w:rPr>
          <w:rFonts w:eastAsiaTheme="minorHAnsi" w:cstheme="minorHAnsi"/>
          <w:sz w:val="20"/>
          <w:szCs w:val="20"/>
          <w:lang w:eastAsia="en-GB"/>
        </w:rPr>
      </w:pPr>
      <w:r w:rsidRPr="00161A34">
        <w:rPr>
          <w:rFonts w:eastAsiaTheme="minorHAnsi" w:cstheme="minorHAnsi"/>
          <w:sz w:val="20"/>
          <w:szCs w:val="20"/>
          <w:lang w:eastAsia="en-GB"/>
        </w:rPr>
        <w:t>The Sutton Trust has adapted to online delivery, this includes running workshops and sessions through the Zoom platform.</w:t>
      </w:r>
    </w:p>
    <w:p w:rsidRPr="00161A34" w:rsidR="00161A34" w:rsidP="00161A34" w:rsidRDefault="00161A34" w14:paraId="07B8B2EF" w14:textId="77777777">
      <w:pPr>
        <w:spacing w:after="0"/>
        <w:rPr>
          <w:rFonts w:eastAsiaTheme="minorHAnsi" w:cstheme="minorHAnsi"/>
          <w:sz w:val="20"/>
          <w:szCs w:val="20"/>
          <w:lang w:eastAsia="en-GB"/>
        </w:rPr>
      </w:pPr>
    </w:p>
    <w:p w:rsidRPr="00161A34" w:rsidR="00161A34" w:rsidP="00161A34" w:rsidRDefault="00161A34" w14:paraId="0C3D5F6A" w14:textId="72B591D2">
      <w:pPr>
        <w:spacing w:after="0"/>
        <w:rPr>
          <w:sz w:val="20"/>
          <w:szCs w:val="20"/>
          <w:lang w:eastAsia="en-GB"/>
        </w:rPr>
      </w:pPr>
      <w:r w:rsidRPr="00161A34">
        <w:rPr>
          <w:sz w:val="20"/>
          <w:szCs w:val="20"/>
          <w:lang w:eastAsia="en-GB"/>
        </w:rPr>
        <w:t>The safeguarding measures we have specifically put in place for this work include:</w:t>
      </w:r>
    </w:p>
    <w:p w:rsidRPr="00161A34" w:rsidR="00161A34" w:rsidP="008B12BA" w:rsidRDefault="00161A34" w14:paraId="298211B8"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Require a password to attend the </w:t>
      </w:r>
      <w:proofErr w:type="gramStart"/>
      <w:r w:rsidRPr="00161A34">
        <w:rPr>
          <w:rFonts w:eastAsiaTheme="minorHAnsi" w:cstheme="minorHAnsi"/>
          <w:sz w:val="20"/>
          <w:szCs w:val="20"/>
          <w:lang w:eastAsia="en-GB"/>
        </w:rPr>
        <w:t>sessions</w:t>
      </w:r>
      <w:proofErr w:type="gramEnd"/>
    </w:p>
    <w:p w:rsidRPr="00161A34" w:rsidR="00161A34" w:rsidP="008B12BA" w:rsidRDefault="00161A34" w14:paraId="7DEE79C3"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Use the registration &amp; waiting room functionality to make sure only registered and approved participants can attend a </w:t>
      </w:r>
      <w:proofErr w:type="gramStart"/>
      <w:r w:rsidRPr="00161A34">
        <w:rPr>
          <w:rFonts w:eastAsiaTheme="minorHAnsi" w:cstheme="minorHAnsi"/>
          <w:sz w:val="20"/>
          <w:szCs w:val="20"/>
          <w:lang w:eastAsia="en-GB"/>
        </w:rPr>
        <w:t>session</w:t>
      </w:r>
      <w:proofErr w:type="gramEnd"/>
    </w:p>
    <w:p w:rsidRPr="00161A34" w:rsidR="00161A34" w:rsidP="008B12BA" w:rsidRDefault="00161A34" w14:paraId="40C21757"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Lock the session once it has </w:t>
      </w:r>
      <w:proofErr w:type="gramStart"/>
      <w:r w:rsidRPr="00161A34">
        <w:rPr>
          <w:rFonts w:eastAsiaTheme="minorHAnsi" w:cstheme="minorHAnsi"/>
          <w:sz w:val="20"/>
          <w:szCs w:val="20"/>
          <w:lang w:eastAsia="en-GB"/>
        </w:rPr>
        <w:t>started</w:t>
      </w:r>
      <w:proofErr w:type="gramEnd"/>
    </w:p>
    <w:p w:rsidRPr="00161A34" w:rsidR="00161A34" w:rsidP="008B12BA" w:rsidRDefault="00161A34" w14:paraId="710634DA"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Remove unapproved participants if they do gain </w:t>
      </w:r>
      <w:proofErr w:type="gramStart"/>
      <w:r w:rsidRPr="00161A34">
        <w:rPr>
          <w:rFonts w:eastAsiaTheme="minorHAnsi" w:cstheme="minorHAnsi"/>
          <w:sz w:val="20"/>
          <w:szCs w:val="20"/>
          <w:lang w:eastAsia="en-GB"/>
        </w:rPr>
        <w:t>access</w:t>
      </w:r>
      <w:proofErr w:type="gramEnd"/>
    </w:p>
    <w:p w:rsidRPr="00161A34" w:rsidR="00161A34" w:rsidP="008B12BA" w:rsidRDefault="00161A34" w14:paraId="16267DA4"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Prevent students from screen </w:t>
      </w:r>
      <w:proofErr w:type="gramStart"/>
      <w:r w:rsidRPr="00161A34">
        <w:rPr>
          <w:rFonts w:eastAsiaTheme="minorHAnsi" w:cstheme="minorHAnsi"/>
          <w:sz w:val="20"/>
          <w:szCs w:val="20"/>
          <w:lang w:eastAsia="en-GB"/>
        </w:rPr>
        <w:t>sharing</w:t>
      </w:r>
      <w:proofErr w:type="gramEnd"/>
    </w:p>
    <w:p w:rsidRPr="00161A34" w:rsidR="00161A34" w:rsidP="008B12BA" w:rsidRDefault="00161A34" w14:paraId="5DAECC86"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Disable video and mute all attendees at the start of the large-scale sessions (not group work or interactive sessions) and only turn on as </w:t>
      </w:r>
      <w:proofErr w:type="gramStart"/>
      <w:r w:rsidRPr="00161A34">
        <w:rPr>
          <w:rFonts w:eastAsiaTheme="minorHAnsi" w:cstheme="minorHAnsi"/>
          <w:sz w:val="20"/>
          <w:szCs w:val="20"/>
          <w:lang w:eastAsia="en-GB"/>
        </w:rPr>
        <w:t>required</w:t>
      </w:r>
      <w:proofErr w:type="gramEnd"/>
    </w:p>
    <w:p w:rsidRPr="00161A34" w:rsidR="00161A34" w:rsidP="008B12BA" w:rsidRDefault="00161A34" w14:paraId="15E9299E"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Disable private chat among attendees so students cannot direct message each other.</w:t>
      </w:r>
    </w:p>
    <w:p w:rsidRPr="00161A34" w:rsidR="00161A34" w:rsidP="008B12BA" w:rsidRDefault="00161A34" w14:paraId="2CEE4C52"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Disable file transfer in the chat </w:t>
      </w:r>
      <w:proofErr w:type="gramStart"/>
      <w:r w:rsidRPr="00161A34">
        <w:rPr>
          <w:rFonts w:eastAsiaTheme="minorHAnsi" w:cstheme="minorHAnsi"/>
          <w:sz w:val="20"/>
          <w:szCs w:val="20"/>
          <w:lang w:eastAsia="en-GB"/>
        </w:rPr>
        <w:t>functionality</w:t>
      </w:r>
      <w:proofErr w:type="gramEnd"/>
    </w:p>
    <w:p w:rsidRPr="00161A34" w:rsidR="00161A34" w:rsidP="008B12BA" w:rsidRDefault="00161A34" w14:paraId="4CF2A8ED" w14:textId="77777777">
      <w:pPr>
        <w:pStyle w:val="ListParagraph"/>
        <w:numPr>
          <w:ilvl w:val="0"/>
          <w:numId w:val="33"/>
        </w:numPr>
        <w:spacing w:after="10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Code of conduct/ expectations laid out to students reminding them to dress, act and behave </w:t>
      </w:r>
      <w:proofErr w:type="gramStart"/>
      <w:r w:rsidRPr="00161A34">
        <w:rPr>
          <w:rFonts w:eastAsiaTheme="minorHAnsi" w:cstheme="minorHAnsi"/>
          <w:sz w:val="20"/>
          <w:szCs w:val="20"/>
          <w:lang w:eastAsia="en-GB"/>
        </w:rPr>
        <w:t>appropriately</w:t>
      </w:r>
      <w:proofErr w:type="gramEnd"/>
    </w:p>
    <w:p w:rsidRPr="00161A34" w:rsidR="00161A34" w:rsidP="008B12BA" w:rsidRDefault="00161A34" w14:paraId="14475C59" w14:textId="77777777">
      <w:pPr>
        <w:pStyle w:val="ListParagraph"/>
        <w:numPr>
          <w:ilvl w:val="0"/>
          <w:numId w:val="33"/>
        </w:numPr>
        <w:spacing w:after="100" w:line="240" w:lineRule="auto"/>
        <w:ind w:left="357" w:hanging="357"/>
        <w:contextualSpacing w:val="0"/>
        <w:jc w:val="both"/>
        <w:rPr>
          <w:sz w:val="20"/>
          <w:szCs w:val="20"/>
          <w:lang w:eastAsia="en-GB"/>
        </w:rPr>
      </w:pPr>
      <w:r w:rsidRPr="00161A34">
        <w:rPr>
          <w:sz w:val="20"/>
          <w:szCs w:val="20"/>
          <w:lang w:eastAsia="en-GB"/>
        </w:rPr>
        <w:t xml:space="preserve">Code of conduct/ expectations laid out to students reminding them to close all other browser windows/online </w:t>
      </w:r>
      <w:proofErr w:type="gramStart"/>
      <w:r w:rsidRPr="00161A34">
        <w:rPr>
          <w:sz w:val="20"/>
          <w:szCs w:val="20"/>
          <w:lang w:eastAsia="en-GB"/>
        </w:rPr>
        <w:t>content</w:t>
      </w:r>
      <w:proofErr w:type="gramEnd"/>
    </w:p>
    <w:p w:rsidRPr="00161A34" w:rsidR="00161A34" w:rsidP="008B12BA" w:rsidRDefault="00161A34" w14:paraId="10AE8A6B" w14:textId="77777777">
      <w:pPr>
        <w:pStyle w:val="ListParagraph"/>
        <w:numPr>
          <w:ilvl w:val="0"/>
          <w:numId w:val="33"/>
        </w:numPr>
        <w:spacing w:after="100" w:line="240" w:lineRule="auto"/>
        <w:ind w:left="357" w:hanging="357"/>
        <w:contextualSpacing w:val="0"/>
        <w:jc w:val="both"/>
        <w:rPr>
          <w:sz w:val="20"/>
          <w:szCs w:val="20"/>
        </w:rPr>
      </w:pPr>
      <w:r w:rsidRPr="00161A34">
        <w:rPr>
          <w:rFonts w:ascii="Calibri" w:hAnsi="Calibri" w:eastAsia="Calibri" w:cs="Calibri"/>
          <w:sz w:val="20"/>
          <w:szCs w:val="20"/>
        </w:rPr>
        <w:t xml:space="preserve">Code of conduct/expectations laid out to volunteers delivering the session reminding them to dress, act and behave </w:t>
      </w:r>
      <w:proofErr w:type="gramStart"/>
      <w:r w:rsidRPr="00161A34">
        <w:rPr>
          <w:rFonts w:ascii="Calibri" w:hAnsi="Calibri" w:eastAsia="Calibri" w:cs="Calibri"/>
          <w:sz w:val="20"/>
          <w:szCs w:val="20"/>
        </w:rPr>
        <w:t>appropriately</w:t>
      </w:r>
      <w:proofErr w:type="gramEnd"/>
    </w:p>
    <w:p w:rsidRPr="00161A34" w:rsidR="00161A34" w:rsidP="008B12BA" w:rsidRDefault="00161A34" w14:paraId="1300D44F" w14:textId="77777777">
      <w:pPr>
        <w:pStyle w:val="ListParagraph"/>
        <w:numPr>
          <w:ilvl w:val="0"/>
          <w:numId w:val="33"/>
        </w:numPr>
        <w:tabs>
          <w:tab w:val="left" w:pos="0"/>
          <w:tab w:val="left" w:pos="1440"/>
        </w:tabs>
        <w:spacing w:after="100" w:line="240" w:lineRule="auto"/>
        <w:ind w:left="357" w:hanging="357"/>
        <w:contextualSpacing w:val="0"/>
        <w:jc w:val="both"/>
        <w:rPr>
          <w:sz w:val="20"/>
          <w:szCs w:val="20"/>
        </w:rPr>
      </w:pPr>
      <w:r w:rsidRPr="00161A34">
        <w:rPr>
          <w:rFonts w:ascii="Calibri" w:hAnsi="Calibri" w:eastAsia="Calibri" w:cs="Calibri"/>
          <w:sz w:val="20"/>
          <w:szCs w:val="20"/>
        </w:rPr>
        <w:t xml:space="preserve">Ensuring all volunteers do not share their last names; to prevent any relationships building out of the </w:t>
      </w:r>
      <w:proofErr w:type="gramStart"/>
      <w:r w:rsidRPr="00161A34">
        <w:rPr>
          <w:rFonts w:ascii="Calibri" w:hAnsi="Calibri" w:eastAsia="Calibri" w:cs="Calibri"/>
          <w:sz w:val="20"/>
          <w:szCs w:val="20"/>
        </w:rPr>
        <w:t>session</w:t>
      </w:r>
      <w:proofErr w:type="gramEnd"/>
    </w:p>
    <w:p w:rsidRPr="00161A34" w:rsidR="00161A34" w:rsidP="008B12BA" w:rsidRDefault="00161A34" w14:paraId="21DD9F56" w14:textId="77777777">
      <w:pPr>
        <w:pStyle w:val="ListParagraph"/>
        <w:numPr>
          <w:ilvl w:val="0"/>
          <w:numId w:val="33"/>
        </w:numPr>
        <w:spacing w:after="100" w:line="240" w:lineRule="auto"/>
        <w:ind w:left="357" w:hanging="357"/>
        <w:contextualSpacing w:val="0"/>
        <w:jc w:val="both"/>
        <w:rPr>
          <w:sz w:val="20"/>
          <w:szCs w:val="20"/>
          <w:lang w:eastAsia="en-GB"/>
        </w:rPr>
      </w:pPr>
      <w:r w:rsidRPr="00161A34">
        <w:rPr>
          <w:sz w:val="20"/>
          <w:szCs w:val="20"/>
          <w:lang w:eastAsia="en-GB"/>
        </w:rPr>
        <w:t xml:space="preserve">Prior to the session, remind students of dedicated email address and key contacts to raise any concerns and report any inappropriate </w:t>
      </w:r>
      <w:proofErr w:type="gramStart"/>
      <w:r w:rsidRPr="00161A34">
        <w:rPr>
          <w:sz w:val="20"/>
          <w:szCs w:val="20"/>
          <w:lang w:eastAsia="en-GB"/>
        </w:rPr>
        <w:t>content</w:t>
      </w:r>
      <w:proofErr w:type="gramEnd"/>
    </w:p>
    <w:p w:rsidRPr="00161A34" w:rsidR="00161A34" w:rsidP="008B12BA" w:rsidRDefault="00161A34" w14:paraId="4E366867" w14:textId="77777777">
      <w:pPr>
        <w:pStyle w:val="ListParagraph"/>
        <w:numPr>
          <w:ilvl w:val="0"/>
          <w:numId w:val="33"/>
        </w:numPr>
        <w:spacing w:after="100" w:line="240" w:lineRule="auto"/>
        <w:ind w:left="357" w:hanging="357"/>
        <w:contextualSpacing w:val="0"/>
        <w:jc w:val="both"/>
        <w:rPr>
          <w:sz w:val="20"/>
          <w:szCs w:val="20"/>
        </w:rPr>
      </w:pPr>
      <w:r w:rsidRPr="00161A34">
        <w:rPr>
          <w:rFonts w:ascii="Calibri" w:hAnsi="Calibri" w:eastAsia="Calibri" w:cs="Calibri"/>
          <w:sz w:val="20"/>
          <w:szCs w:val="20"/>
        </w:rPr>
        <w:t xml:space="preserve">During the session, if breakout rooms are proposed to be used, there must be at least two volunteers in one room and a young student should not be left in 1 to 1 </w:t>
      </w:r>
      <w:proofErr w:type="gramStart"/>
      <w:r w:rsidRPr="00161A34">
        <w:rPr>
          <w:rFonts w:ascii="Calibri" w:hAnsi="Calibri" w:eastAsia="Calibri" w:cs="Calibri"/>
          <w:sz w:val="20"/>
          <w:szCs w:val="20"/>
        </w:rPr>
        <w:t>situations</w:t>
      </w:r>
      <w:proofErr w:type="gramEnd"/>
    </w:p>
    <w:p w:rsidR="00161A34" w:rsidP="008B12BA" w:rsidRDefault="00161A34" w14:paraId="1850202C" w14:textId="77777777">
      <w:pPr>
        <w:pStyle w:val="ListParagraph"/>
        <w:numPr>
          <w:ilvl w:val="0"/>
          <w:numId w:val="33"/>
        </w:numPr>
        <w:spacing w:after="0" w:line="240" w:lineRule="auto"/>
        <w:ind w:left="357" w:hanging="357"/>
        <w:contextualSpacing w:val="0"/>
        <w:jc w:val="both"/>
        <w:rPr>
          <w:rFonts w:eastAsiaTheme="minorHAnsi" w:cstheme="minorHAnsi"/>
          <w:sz w:val="20"/>
          <w:szCs w:val="20"/>
          <w:lang w:eastAsia="en-GB"/>
        </w:rPr>
      </w:pPr>
      <w:r w:rsidRPr="00161A34">
        <w:rPr>
          <w:rFonts w:eastAsiaTheme="minorHAnsi" w:cstheme="minorHAnsi"/>
          <w:sz w:val="20"/>
          <w:szCs w:val="20"/>
          <w:lang w:eastAsia="en-GB"/>
        </w:rPr>
        <w:t xml:space="preserve">Sutton Trust staff member attends each session to monitor and manage risks/anything </w:t>
      </w:r>
      <w:proofErr w:type="gramStart"/>
      <w:r w:rsidRPr="00161A34">
        <w:rPr>
          <w:rFonts w:eastAsiaTheme="minorHAnsi" w:cstheme="minorHAnsi"/>
          <w:sz w:val="20"/>
          <w:szCs w:val="20"/>
          <w:lang w:eastAsia="en-GB"/>
        </w:rPr>
        <w:t>inappropriate</w:t>
      </w:r>
      <w:proofErr w:type="gramEnd"/>
    </w:p>
    <w:p w:rsidRPr="00161A34" w:rsidR="00161A34" w:rsidP="00161A34" w:rsidRDefault="00161A34" w14:paraId="7CAC876D" w14:textId="77777777">
      <w:pPr>
        <w:spacing w:after="100" w:line="240" w:lineRule="auto"/>
        <w:jc w:val="both"/>
        <w:rPr>
          <w:rFonts w:eastAsiaTheme="minorHAnsi" w:cstheme="minorHAnsi"/>
          <w:sz w:val="20"/>
          <w:szCs w:val="20"/>
          <w:lang w:eastAsia="en-GB"/>
        </w:rPr>
      </w:pPr>
    </w:p>
    <w:p w:rsidRPr="008B19F1" w:rsidR="008B19F1" w:rsidP="00161A34" w:rsidRDefault="00161A34" w14:paraId="23AF3919" w14:textId="500181F8">
      <w:pPr>
        <w:pStyle w:val="Heading2"/>
        <w:numPr>
          <w:ilvl w:val="0"/>
          <w:numId w:val="2"/>
        </w:numPr>
        <w:ind w:left="360"/>
      </w:pPr>
      <w:r>
        <w:t xml:space="preserve">Social Media and Media Procedures </w:t>
      </w:r>
    </w:p>
    <w:p w:rsidRPr="002D3DB3" w:rsidR="002D3DB3" w:rsidP="008B12BA" w:rsidRDefault="00161A34" w14:paraId="1BCB5CD2" w14:textId="382C2718">
      <w:pPr>
        <w:pStyle w:val="Heading3"/>
        <w:numPr>
          <w:ilvl w:val="0"/>
          <w:numId w:val="34"/>
        </w:numPr>
      </w:pPr>
      <w:r>
        <w:t xml:space="preserve">Photography </w:t>
      </w:r>
    </w:p>
    <w:p w:rsidRPr="00C05240" w:rsidR="00C05240" w:rsidP="00C05240" w:rsidRDefault="00C05240" w14:paraId="263FC71A" w14:textId="77777777">
      <w:pPr>
        <w:pStyle w:val="xmsonormal"/>
        <w:rPr>
          <w:rFonts w:asciiTheme="minorHAnsi" w:hAnsiTheme="minorHAnsi" w:cstheme="minorHAnsi"/>
          <w:sz w:val="20"/>
          <w:szCs w:val="20"/>
        </w:rPr>
      </w:pPr>
      <w:r w:rsidRPr="00C05240">
        <w:rPr>
          <w:rFonts w:asciiTheme="minorHAnsi" w:hAnsiTheme="minorHAnsi" w:cstheme="minorHAnsi"/>
          <w:sz w:val="20"/>
          <w:szCs w:val="20"/>
        </w:rPr>
        <w:t>Participants are asked at the point of application to a programme if they consent to their photographs being taken and used for marketing purposes. For research work, at any specific event with participants where photographs are being taken, they will be asked for their consent. For participants who are under 18, consent for marketing/photography must be given by their legal parent/ guardian.</w:t>
      </w:r>
    </w:p>
    <w:p w:rsidRPr="00C05240" w:rsidR="00C05240" w:rsidP="00C05240" w:rsidRDefault="00C05240" w14:paraId="77C5E86A" w14:textId="64DC01AE">
      <w:pPr>
        <w:pStyle w:val="xmsonormal"/>
        <w:rPr>
          <w:rFonts w:asciiTheme="minorHAnsi" w:hAnsiTheme="minorHAnsi" w:cstheme="minorHAnsi"/>
          <w:sz w:val="20"/>
          <w:szCs w:val="20"/>
        </w:rPr>
      </w:pPr>
    </w:p>
    <w:p w:rsidRPr="00C05240" w:rsidR="00C05240" w:rsidP="00C05240" w:rsidRDefault="00C05240" w14:paraId="7E721EA5" w14:textId="77777777">
      <w:pPr>
        <w:pStyle w:val="xmsonormal"/>
        <w:rPr>
          <w:rFonts w:asciiTheme="minorHAnsi" w:hAnsiTheme="minorHAnsi" w:cstheme="minorHAnsi"/>
          <w:sz w:val="20"/>
          <w:szCs w:val="20"/>
        </w:rPr>
      </w:pPr>
      <w:r w:rsidRPr="00C05240">
        <w:rPr>
          <w:rFonts w:asciiTheme="minorHAnsi" w:hAnsiTheme="minorHAnsi" w:cstheme="minorHAnsi"/>
          <w:sz w:val="20"/>
          <w:szCs w:val="20"/>
        </w:rPr>
        <w:t>Staff may not use personal devices to take photographs of participants who are under 18. There are Sutton Trust devices available for capturing photos at events. Photos taken on these devices may be posted on Sutton Trust social media accounts directly or emailed through a Sutton Trust email address to the Communications team for future posting.</w:t>
      </w:r>
    </w:p>
    <w:p w:rsidRPr="00C05240" w:rsidR="00C05240" w:rsidP="00C05240" w:rsidRDefault="00C05240" w14:paraId="7B0E8EC2" w14:textId="6739594C">
      <w:pPr>
        <w:pStyle w:val="xmsonormal"/>
        <w:ind w:left="360"/>
        <w:rPr>
          <w:rFonts w:asciiTheme="minorHAnsi" w:hAnsiTheme="minorHAnsi" w:cstheme="minorHAnsi"/>
          <w:sz w:val="20"/>
          <w:szCs w:val="20"/>
        </w:rPr>
      </w:pPr>
    </w:p>
    <w:p w:rsidRPr="00C05240" w:rsidR="00C05240" w:rsidP="00C05240" w:rsidRDefault="00C05240" w14:paraId="78879B30" w14:textId="77777777">
      <w:pPr>
        <w:pStyle w:val="xmsonormal"/>
        <w:rPr>
          <w:rFonts w:asciiTheme="minorHAnsi" w:hAnsiTheme="minorHAnsi" w:cstheme="minorHAnsi"/>
          <w:sz w:val="20"/>
          <w:szCs w:val="20"/>
        </w:rPr>
      </w:pPr>
      <w:r w:rsidRPr="00C05240">
        <w:rPr>
          <w:rFonts w:asciiTheme="minorHAnsi" w:hAnsiTheme="minorHAnsi" w:cstheme="minorHAnsi"/>
          <w:sz w:val="20"/>
          <w:szCs w:val="20"/>
        </w:rPr>
        <w:t>Where a photographer is at an event, photography consent will be shared with the photographer and participants without consent identified. Participants will also be told that photography will be taking place and to speak to a member of staff if they have concerns.</w:t>
      </w:r>
    </w:p>
    <w:p w:rsidRPr="00C05240" w:rsidR="00C05240" w:rsidP="00C05240" w:rsidRDefault="00C05240" w14:paraId="0559843E" w14:textId="1E239C1E">
      <w:pPr>
        <w:pStyle w:val="xmsonormal"/>
        <w:ind w:left="360"/>
        <w:rPr>
          <w:rFonts w:asciiTheme="minorHAnsi" w:hAnsiTheme="minorHAnsi" w:cstheme="minorHAnsi"/>
          <w:sz w:val="20"/>
          <w:szCs w:val="20"/>
        </w:rPr>
      </w:pPr>
    </w:p>
    <w:p w:rsidRPr="00C05240" w:rsidR="0063431F" w:rsidP="00C05240" w:rsidRDefault="00C05240" w14:paraId="7FFD7EDE" w14:textId="31D21CA9">
      <w:pPr>
        <w:pStyle w:val="xmsonormal"/>
        <w:rPr>
          <w:rFonts w:asciiTheme="minorHAnsi" w:hAnsiTheme="minorHAnsi" w:cstheme="minorHAnsi"/>
          <w:sz w:val="20"/>
          <w:szCs w:val="20"/>
        </w:rPr>
      </w:pPr>
      <w:r w:rsidRPr="00C05240">
        <w:rPr>
          <w:rFonts w:asciiTheme="minorHAnsi" w:hAnsiTheme="minorHAnsi" w:cstheme="minorHAnsi"/>
          <w:sz w:val="20"/>
          <w:szCs w:val="20"/>
        </w:rPr>
        <w:t xml:space="preserve">If a participant asks for their photograph to be removed from any promotional material, the Trust will </w:t>
      </w:r>
      <w:proofErr w:type="gramStart"/>
      <w:r w:rsidRPr="00C05240">
        <w:rPr>
          <w:rFonts w:asciiTheme="minorHAnsi" w:hAnsiTheme="minorHAnsi" w:cstheme="minorHAnsi"/>
          <w:sz w:val="20"/>
          <w:szCs w:val="20"/>
        </w:rPr>
        <w:t>make arrangements</w:t>
      </w:r>
      <w:proofErr w:type="gramEnd"/>
      <w:r w:rsidRPr="00C05240">
        <w:rPr>
          <w:rFonts w:asciiTheme="minorHAnsi" w:hAnsiTheme="minorHAnsi" w:cstheme="minorHAnsi"/>
          <w:sz w:val="20"/>
          <w:szCs w:val="20"/>
        </w:rPr>
        <w:t xml:space="preserve"> for this to happen as quickly as possible.</w:t>
      </w:r>
    </w:p>
    <w:p w:rsidRPr="0063431F" w:rsidR="00C05240" w:rsidP="008B12BA" w:rsidRDefault="00C05240" w14:paraId="25CBB658" w14:textId="356560E2">
      <w:pPr>
        <w:pStyle w:val="Heading3"/>
        <w:numPr>
          <w:ilvl w:val="0"/>
          <w:numId w:val="34"/>
        </w:numPr>
      </w:pPr>
      <w:r>
        <w:t xml:space="preserve">Online and </w:t>
      </w:r>
      <w:proofErr w:type="gramStart"/>
      <w:r>
        <w:t>Social Media</w:t>
      </w:r>
      <w:proofErr w:type="gramEnd"/>
      <w:r>
        <w:t xml:space="preserve"> </w:t>
      </w:r>
    </w:p>
    <w:p w:rsidRPr="00E85292" w:rsidR="00E85292" w:rsidP="00E85292" w:rsidRDefault="00E85292" w14:paraId="771054FA" w14:textId="77777777">
      <w:pPr>
        <w:pStyle w:val="xmsonormal"/>
        <w:rPr>
          <w:rFonts w:asciiTheme="minorHAnsi" w:hAnsiTheme="minorHAnsi" w:cstheme="minorHAnsi"/>
          <w:sz w:val="20"/>
          <w:szCs w:val="20"/>
        </w:rPr>
      </w:pPr>
      <w:r w:rsidRPr="00E85292">
        <w:rPr>
          <w:rFonts w:asciiTheme="minorHAnsi" w:hAnsiTheme="minorHAnsi" w:cstheme="minorHAnsi"/>
          <w:sz w:val="20"/>
          <w:szCs w:val="20"/>
        </w:rPr>
        <w:t xml:space="preserve">The Sutton Trust has company accounts for social media including twitter, </w:t>
      </w:r>
      <w:proofErr w:type="spellStart"/>
      <w:r w:rsidRPr="00E85292">
        <w:rPr>
          <w:rFonts w:asciiTheme="minorHAnsi" w:hAnsiTheme="minorHAnsi" w:cstheme="minorHAnsi"/>
          <w:sz w:val="20"/>
          <w:szCs w:val="20"/>
        </w:rPr>
        <w:t>facebook</w:t>
      </w:r>
      <w:proofErr w:type="spellEnd"/>
      <w:r w:rsidRPr="00E85292">
        <w:rPr>
          <w:rFonts w:asciiTheme="minorHAnsi" w:hAnsiTheme="minorHAnsi" w:cstheme="minorHAnsi"/>
          <w:sz w:val="20"/>
          <w:szCs w:val="20"/>
        </w:rPr>
        <w:t xml:space="preserve">, </w:t>
      </w:r>
      <w:proofErr w:type="spellStart"/>
      <w:r w:rsidRPr="00E85292">
        <w:rPr>
          <w:rFonts w:asciiTheme="minorHAnsi" w:hAnsiTheme="minorHAnsi" w:cstheme="minorHAnsi"/>
          <w:sz w:val="20"/>
          <w:szCs w:val="20"/>
        </w:rPr>
        <w:t>instagram</w:t>
      </w:r>
      <w:proofErr w:type="spellEnd"/>
      <w:r w:rsidRPr="00E85292">
        <w:rPr>
          <w:rFonts w:asciiTheme="minorHAnsi" w:hAnsiTheme="minorHAnsi" w:cstheme="minorHAnsi"/>
          <w:sz w:val="20"/>
          <w:szCs w:val="20"/>
        </w:rPr>
        <w:t xml:space="preserve"> and has a company website.</w:t>
      </w:r>
    </w:p>
    <w:p w:rsidRPr="00E85292" w:rsidR="00E85292" w:rsidP="00E85292" w:rsidRDefault="00E85292" w14:paraId="4898FC99" w14:textId="0D193826">
      <w:pPr>
        <w:pStyle w:val="xmsonormal"/>
        <w:rPr>
          <w:rFonts w:asciiTheme="minorHAnsi" w:hAnsiTheme="minorHAnsi" w:cstheme="minorHAnsi"/>
          <w:sz w:val="20"/>
          <w:szCs w:val="20"/>
        </w:rPr>
      </w:pPr>
    </w:p>
    <w:p w:rsidRPr="00E85292" w:rsidR="00E85292" w:rsidP="00E85292" w:rsidRDefault="00E85292" w14:paraId="301F4423" w14:textId="77777777">
      <w:pPr>
        <w:pStyle w:val="xmsonormal"/>
        <w:rPr>
          <w:rFonts w:asciiTheme="minorHAnsi" w:hAnsiTheme="minorHAnsi" w:cstheme="minorHAnsi"/>
          <w:sz w:val="20"/>
          <w:szCs w:val="20"/>
        </w:rPr>
      </w:pPr>
      <w:r w:rsidRPr="00E85292">
        <w:rPr>
          <w:rFonts w:asciiTheme="minorHAnsi" w:hAnsiTheme="minorHAnsi" w:cstheme="minorHAnsi"/>
          <w:sz w:val="20"/>
          <w:szCs w:val="20"/>
        </w:rPr>
        <w:t>These accounts are monitored by a member of staff and any inappropriate or concerning comments are reported to the Director of Communications, Research and Advocacy and removed, where possible. If safeguarding concerns arise from these mediums, the reporting process in section 5 should be followed.</w:t>
      </w:r>
    </w:p>
    <w:p w:rsidRPr="00E85292" w:rsidR="00E85292" w:rsidP="00E85292" w:rsidRDefault="00E85292" w14:paraId="3A85C24A" w14:textId="1B8BB843">
      <w:pPr>
        <w:pStyle w:val="xmsonormal"/>
        <w:rPr>
          <w:rFonts w:asciiTheme="minorHAnsi" w:hAnsiTheme="minorHAnsi" w:cstheme="minorHAnsi"/>
          <w:sz w:val="20"/>
          <w:szCs w:val="20"/>
        </w:rPr>
      </w:pPr>
    </w:p>
    <w:p w:rsidRPr="00E85292" w:rsidR="00E85292" w:rsidP="00E85292" w:rsidRDefault="00E85292" w14:paraId="387B66FA" w14:textId="77777777">
      <w:pPr>
        <w:pStyle w:val="xmsonormal"/>
        <w:rPr>
          <w:rFonts w:asciiTheme="minorHAnsi" w:hAnsiTheme="minorHAnsi" w:cstheme="minorHAnsi"/>
          <w:sz w:val="20"/>
          <w:szCs w:val="20"/>
        </w:rPr>
      </w:pPr>
      <w:r w:rsidRPr="00E85292">
        <w:rPr>
          <w:rFonts w:asciiTheme="minorHAnsi" w:hAnsiTheme="minorHAnsi" w:cstheme="minorHAnsi"/>
          <w:sz w:val="20"/>
          <w:szCs w:val="20"/>
        </w:rPr>
        <w:t>Sutton Trust staff are not to follow or engage with participants using their own personal social media accounts.</w:t>
      </w:r>
    </w:p>
    <w:p w:rsidRPr="00E85292" w:rsidR="00E85292" w:rsidP="00E85292" w:rsidRDefault="00E85292" w14:paraId="712A5358" w14:textId="77777777">
      <w:pPr>
        <w:pStyle w:val="xmsonormal"/>
        <w:rPr>
          <w:rFonts w:asciiTheme="minorHAnsi" w:hAnsiTheme="minorHAnsi" w:cstheme="minorHAnsi"/>
          <w:sz w:val="20"/>
          <w:szCs w:val="20"/>
        </w:rPr>
      </w:pPr>
    </w:p>
    <w:p w:rsidRPr="00E85292" w:rsidR="00E85292" w:rsidP="00E85292" w:rsidRDefault="00E85292" w14:paraId="7FCC3E97" w14:textId="77777777">
      <w:pPr>
        <w:pStyle w:val="xmsonormal"/>
        <w:rPr>
          <w:rFonts w:asciiTheme="minorHAnsi" w:hAnsiTheme="minorHAnsi" w:cstheme="minorHAnsi"/>
          <w:sz w:val="20"/>
          <w:szCs w:val="20"/>
        </w:rPr>
      </w:pPr>
      <w:r w:rsidRPr="00E85292">
        <w:rPr>
          <w:rFonts w:asciiTheme="minorHAnsi" w:hAnsiTheme="minorHAnsi" w:cstheme="minorHAnsi"/>
          <w:sz w:val="20"/>
          <w:szCs w:val="20"/>
        </w:rPr>
        <w:t>LinkedIn can be a powerful networking tool for young people to make connections. For this reason, staff may connect with alumni and participants aged over 18. Staff may not connect with current participants or alumni who are under 18 on LinkedIn.</w:t>
      </w:r>
    </w:p>
    <w:p w:rsidRPr="00E85292" w:rsidR="00E85292" w:rsidP="00E85292" w:rsidRDefault="00E85292" w14:paraId="598A2F26" w14:textId="5A28AD7E">
      <w:pPr>
        <w:pStyle w:val="xmsonormal"/>
        <w:ind w:left="360"/>
        <w:rPr>
          <w:rFonts w:asciiTheme="minorHAnsi" w:hAnsiTheme="minorHAnsi" w:cstheme="minorHAnsi"/>
          <w:sz w:val="20"/>
          <w:szCs w:val="20"/>
        </w:rPr>
      </w:pPr>
    </w:p>
    <w:p w:rsidRPr="00E85292" w:rsidR="00E85292" w:rsidP="00E85292" w:rsidRDefault="00E85292" w14:paraId="253FAE3B" w14:textId="77777777">
      <w:pPr>
        <w:pStyle w:val="xmsonormal"/>
        <w:rPr>
          <w:rFonts w:asciiTheme="minorHAnsi" w:hAnsiTheme="minorHAnsi" w:cstheme="minorHAnsi"/>
          <w:sz w:val="20"/>
          <w:szCs w:val="20"/>
        </w:rPr>
      </w:pPr>
      <w:r w:rsidRPr="00E85292">
        <w:rPr>
          <w:rFonts w:asciiTheme="minorHAnsi" w:hAnsiTheme="minorHAnsi" w:cstheme="minorHAnsi"/>
          <w:sz w:val="20"/>
          <w:szCs w:val="20"/>
        </w:rPr>
        <w:t xml:space="preserve">If a participant wishes to connect with you for networking purposes, they should be directed to your work email address or central email address e.g. </w:t>
      </w:r>
      <w:hyperlink w:history="1" r:id="rId35">
        <w:r w:rsidRPr="00E85292">
          <w:rPr>
            <w:rStyle w:val="Hyperlink"/>
            <w:rFonts w:asciiTheme="minorHAnsi" w:hAnsiTheme="minorHAnsi" w:cstheme="minorHAnsi"/>
            <w:sz w:val="20"/>
            <w:szCs w:val="20"/>
          </w:rPr>
          <w:t>contact-us@suttontrust.com</w:t>
        </w:r>
      </w:hyperlink>
      <w:r w:rsidRPr="00E85292">
        <w:rPr>
          <w:rStyle w:val="Hyperlink"/>
          <w:rFonts w:asciiTheme="minorHAnsi" w:hAnsiTheme="minorHAnsi" w:cstheme="minorHAnsi"/>
          <w:sz w:val="20"/>
          <w:szCs w:val="20"/>
        </w:rPr>
        <w:t>.</w:t>
      </w:r>
      <w:r w:rsidRPr="00E85292">
        <w:rPr>
          <w:rFonts w:asciiTheme="minorHAnsi" w:hAnsiTheme="minorHAnsi" w:cstheme="minorHAnsi"/>
          <w:sz w:val="20"/>
          <w:szCs w:val="20"/>
        </w:rPr>
        <w:t xml:space="preserve"> </w:t>
      </w:r>
    </w:p>
    <w:p w:rsidRPr="00E85292" w:rsidR="00E85292" w:rsidP="00E85292" w:rsidRDefault="00E85292" w14:paraId="170BD6B7" w14:textId="65949BBB">
      <w:pPr>
        <w:pStyle w:val="xmsonormal"/>
        <w:ind w:left="360"/>
        <w:rPr>
          <w:rFonts w:asciiTheme="minorHAnsi" w:hAnsiTheme="minorHAnsi" w:cstheme="minorHAnsi"/>
          <w:sz w:val="20"/>
          <w:szCs w:val="20"/>
        </w:rPr>
      </w:pPr>
    </w:p>
    <w:p w:rsidRPr="00E85292" w:rsidR="00E85292" w:rsidP="00E85292" w:rsidRDefault="00E85292" w14:paraId="3C38F6AF" w14:textId="77777777">
      <w:pPr>
        <w:pStyle w:val="xmsonormal"/>
        <w:rPr>
          <w:rFonts w:asciiTheme="minorHAnsi" w:hAnsiTheme="minorHAnsi" w:cstheme="minorHAnsi"/>
          <w:sz w:val="20"/>
          <w:szCs w:val="20"/>
        </w:rPr>
      </w:pPr>
      <w:r w:rsidRPr="00E85292">
        <w:rPr>
          <w:rFonts w:asciiTheme="minorHAnsi" w:hAnsiTheme="minorHAnsi" w:cstheme="minorHAnsi"/>
          <w:sz w:val="20"/>
          <w:szCs w:val="20"/>
        </w:rPr>
        <w:t>Do not use students’ names or any details that would help to identify a student (for example which school they attend) on social media unless you have consent. If you do have consent to use a students’ name, only use their first name.</w:t>
      </w:r>
    </w:p>
    <w:p w:rsidRPr="00E85292" w:rsidR="00E85292" w:rsidP="00E85292" w:rsidRDefault="00E85292" w14:paraId="705C66FF" w14:textId="77777777">
      <w:pPr>
        <w:pStyle w:val="xmsonormal"/>
        <w:rPr>
          <w:rFonts w:asciiTheme="minorHAnsi" w:hAnsiTheme="minorHAnsi" w:cstheme="minorHAnsi"/>
          <w:sz w:val="20"/>
          <w:szCs w:val="20"/>
        </w:rPr>
      </w:pPr>
    </w:p>
    <w:p w:rsidRPr="00E85292" w:rsidR="00FF71B8" w:rsidP="00E85292" w:rsidRDefault="00E85292" w14:paraId="0D192F81" w14:textId="0DE078A3">
      <w:pPr>
        <w:pStyle w:val="xmsonormal"/>
        <w:rPr>
          <w:rFonts w:asciiTheme="minorHAnsi" w:hAnsiTheme="minorHAnsi" w:cstheme="minorHAnsi"/>
          <w:sz w:val="20"/>
          <w:szCs w:val="20"/>
        </w:rPr>
      </w:pPr>
      <w:r w:rsidRPr="00E85292">
        <w:rPr>
          <w:rFonts w:asciiTheme="minorHAnsi" w:hAnsiTheme="minorHAnsi" w:cstheme="minorHAnsi"/>
          <w:sz w:val="20"/>
          <w:szCs w:val="20"/>
        </w:rPr>
        <w:t>Only use images of students in suitable clothing to reduce the risk of inappropriate use.</w:t>
      </w:r>
    </w:p>
    <w:p w:rsidRPr="00D570F1" w:rsidR="00D570F1" w:rsidP="00E85292" w:rsidRDefault="00E85292" w14:paraId="6511D29D" w14:textId="578EF129">
      <w:pPr>
        <w:pStyle w:val="Heading2"/>
        <w:numPr>
          <w:ilvl w:val="0"/>
          <w:numId w:val="2"/>
        </w:numPr>
        <w:ind w:left="360"/>
      </w:pPr>
      <w:r>
        <w:t xml:space="preserve">Staff roles and training </w:t>
      </w:r>
    </w:p>
    <w:p w:rsidR="0083039E" w:rsidP="008B12BA" w:rsidRDefault="008A7F29" w14:paraId="671F786C" w14:textId="5B91A47F">
      <w:pPr>
        <w:pStyle w:val="Heading3"/>
        <w:numPr>
          <w:ilvl w:val="0"/>
          <w:numId w:val="35"/>
        </w:numPr>
      </w:pPr>
      <w:r>
        <w:t>Safeguarding Vulnerable Groups (Barred Lists)</w:t>
      </w:r>
    </w:p>
    <w:p w:rsidRPr="00BE43BF" w:rsidR="00BE43BF" w:rsidP="00BE43BF" w:rsidRDefault="00BE43BF" w14:paraId="43D175B7" w14:textId="77777777">
      <w:pPr>
        <w:pStyle w:val="GaramondBody"/>
        <w:rPr>
          <w:rFonts w:asciiTheme="minorHAnsi" w:hAnsiTheme="minorHAnsi" w:cstheme="minorHAnsi"/>
        </w:rPr>
      </w:pPr>
      <w:r w:rsidRPr="00BE43BF">
        <w:rPr>
          <w:rFonts w:asciiTheme="minorHAnsi" w:hAnsiTheme="minorHAnsi" w:cstheme="minorHAnsi"/>
        </w:rPr>
        <w:t xml:space="preserve">The Disclosure and Barring scheme is designed to give greater protection to vulnerable groups.  As a care provider, we are obliged to check that potential new workers who will be in contact with young people are not on the Barred List before allowing them to work for us.  We are unable to employ anyone in a young person-facing role who is on this list. </w:t>
      </w:r>
    </w:p>
    <w:p w:rsidRPr="00BE43BF" w:rsidR="00BE43BF" w:rsidP="00BE43BF" w:rsidRDefault="00BE43BF" w14:paraId="559DC85E" w14:textId="77777777">
      <w:pPr>
        <w:pStyle w:val="GaramondBody"/>
        <w:rPr>
          <w:rFonts w:asciiTheme="minorHAnsi" w:hAnsiTheme="minorHAnsi" w:cstheme="minorHAnsi"/>
          <w:szCs w:val="22"/>
        </w:rPr>
      </w:pPr>
    </w:p>
    <w:p w:rsidRPr="00BE43BF" w:rsidR="00BE43BF" w:rsidP="00BE43BF" w:rsidRDefault="00BE43BF" w14:paraId="211CA4A7" w14:textId="77777777">
      <w:pPr>
        <w:pStyle w:val="GaramondBody"/>
        <w:rPr>
          <w:rFonts w:asciiTheme="minorHAnsi" w:hAnsiTheme="minorHAnsi" w:cstheme="minorHAnsi"/>
        </w:rPr>
      </w:pPr>
      <w:r w:rsidRPr="00BE43BF">
        <w:rPr>
          <w:rFonts w:asciiTheme="minorHAnsi" w:hAnsiTheme="minorHAnsi" w:cstheme="minorHAnsi"/>
        </w:rPr>
        <w:t xml:space="preserve">All staff and volunteers whose work </w:t>
      </w:r>
      <w:proofErr w:type="gramStart"/>
      <w:r w:rsidRPr="00BE43BF">
        <w:rPr>
          <w:rFonts w:asciiTheme="minorHAnsi" w:hAnsiTheme="minorHAnsi" w:cstheme="minorHAnsi"/>
        </w:rPr>
        <w:t>includes</w:t>
      </w:r>
      <w:proofErr w:type="gramEnd"/>
      <w:r w:rsidRPr="00BE43BF">
        <w:rPr>
          <w:rFonts w:asciiTheme="minorHAnsi" w:hAnsiTheme="minorHAnsi" w:cstheme="minorHAnsi"/>
        </w:rPr>
        <w:t xml:space="preserve"> frequent, intensive or overnight contact with young people will need an enhanced DBS check with Children’s Barred List, and this will need to be renewed every three years. This is defined as those providing teaching, training, instruction, guidance or advice on more than 3 days in a </w:t>
      </w:r>
      <w:proofErr w:type="gramStart"/>
      <w:r w:rsidRPr="00BE43BF">
        <w:rPr>
          <w:rFonts w:asciiTheme="minorHAnsi" w:hAnsiTheme="minorHAnsi" w:cstheme="minorHAnsi"/>
        </w:rPr>
        <w:t>30 day</w:t>
      </w:r>
      <w:proofErr w:type="gramEnd"/>
      <w:r w:rsidRPr="00BE43BF">
        <w:rPr>
          <w:rFonts w:asciiTheme="minorHAnsi" w:hAnsiTheme="minorHAnsi" w:cstheme="minorHAnsi"/>
        </w:rPr>
        <w:t xml:space="preserve"> period or overnight with the opportunity for face-to-face contact with children.</w:t>
      </w:r>
    </w:p>
    <w:p w:rsidRPr="00BE43BF" w:rsidR="00BE43BF" w:rsidP="00BE43BF" w:rsidRDefault="00BE43BF" w14:paraId="62E560B9" w14:textId="77777777">
      <w:pPr>
        <w:pStyle w:val="GaramondBody"/>
        <w:rPr>
          <w:rFonts w:asciiTheme="minorHAnsi" w:hAnsiTheme="minorHAnsi" w:cstheme="minorHAnsi"/>
        </w:rPr>
      </w:pPr>
    </w:p>
    <w:p w:rsidRPr="00BE43BF" w:rsidR="00BE43BF" w:rsidP="00BE43BF" w:rsidRDefault="00BE43BF" w14:paraId="14BC930B" w14:textId="77777777">
      <w:pPr>
        <w:pStyle w:val="GaramondBody"/>
        <w:rPr>
          <w:rFonts w:asciiTheme="minorHAnsi" w:hAnsiTheme="minorHAnsi" w:cstheme="minorHAnsi"/>
        </w:rPr>
      </w:pPr>
      <w:r w:rsidRPr="00BE43BF">
        <w:rPr>
          <w:rFonts w:asciiTheme="minorHAnsi" w:hAnsiTheme="minorHAnsi" w:cstheme="minorHAnsi"/>
        </w:rPr>
        <w:t>For those who carry out regulated activity with children infrequently, but more than once, an Enhanced level DBS certificate only is needed.</w:t>
      </w:r>
    </w:p>
    <w:p w:rsidRPr="00BE43BF" w:rsidR="00BE43BF" w:rsidP="00BE43BF" w:rsidRDefault="00BE43BF" w14:paraId="2161CDD0" w14:textId="77777777">
      <w:pPr>
        <w:pStyle w:val="GaramondBody"/>
        <w:rPr>
          <w:rFonts w:asciiTheme="minorHAnsi" w:hAnsiTheme="minorHAnsi" w:cstheme="minorHAnsi"/>
        </w:rPr>
      </w:pPr>
    </w:p>
    <w:p w:rsidR="00BE43BF" w:rsidP="00BE43BF" w:rsidRDefault="00BE43BF" w14:paraId="55A54807" w14:textId="7C750E77">
      <w:pPr>
        <w:pStyle w:val="GaramondBody"/>
        <w:rPr>
          <w:rFonts w:asciiTheme="minorHAnsi" w:hAnsiTheme="minorHAnsi" w:cstheme="minorHAnsi"/>
        </w:rPr>
      </w:pPr>
      <w:r w:rsidRPr="00BE43BF">
        <w:rPr>
          <w:rFonts w:asciiTheme="minorHAnsi" w:hAnsiTheme="minorHAnsi" w:cstheme="minorHAnsi"/>
        </w:rPr>
        <w:t xml:space="preserve">We also have a duty to refer any worker to the Disclosure and Barring Service where we suspect any case of abuse. The DSO or Deputy DSO will have responsibility for this. The Barred Lists are now managed by the Disclosure and Barring Service. </w:t>
      </w:r>
    </w:p>
    <w:p w:rsidR="00BE43BF" w:rsidP="008B12BA" w:rsidRDefault="00BE43BF" w14:paraId="7CF74EBC" w14:textId="1561E189">
      <w:pPr>
        <w:pStyle w:val="Heading3"/>
        <w:numPr>
          <w:ilvl w:val="0"/>
          <w:numId w:val="35"/>
        </w:numPr>
      </w:pPr>
      <w:r>
        <w:t>Training</w:t>
      </w:r>
    </w:p>
    <w:p w:rsidR="00AB7FD3" w:rsidP="00AB7FD3" w:rsidRDefault="00AB7FD3" w14:paraId="120F7250" w14:textId="1079E495">
      <w:pPr>
        <w:spacing w:after="0"/>
        <w:rPr>
          <w:rFonts w:cstheme="minorHAnsi"/>
          <w:sz w:val="20"/>
          <w:szCs w:val="20"/>
        </w:rPr>
      </w:pPr>
      <w:r w:rsidRPr="00AB7FD3">
        <w:rPr>
          <w:rFonts w:cstheme="minorHAnsi"/>
          <w:sz w:val="20"/>
          <w:szCs w:val="20"/>
        </w:rPr>
        <w:t xml:space="preserve">All staff will be given this policy as part of their induction. Roles that work with young people directly i.e. Programmes team or research staff carrying out regular work with young people, will be required to attend safeguarding training as per the </w:t>
      </w:r>
      <w:hyperlink w:history="1" r:id="rId36">
        <w:r w:rsidRPr="00AB7FD3">
          <w:rPr>
            <w:rStyle w:val="Hyperlink"/>
            <w:rFonts w:cstheme="minorHAnsi"/>
            <w:sz w:val="20"/>
            <w:szCs w:val="20"/>
          </w:rPr>
          <w:t>training flowchart</w:t>
        </w:r>
      </w:hyperlink>
      <w:r w:rsidRPr="00AB7FD3">
        <w:rPr>
          <w:rFonts w:cstheme="minorHAnsi"/>
          <w:sz w:val="20"/>
          <w:szCs w:val="20"/>
        </w:rPr>
        <w:t>. Internal safeguarding training will be held annually for all staff. Programmes staff will also be required to undertake Prevent training.</w:t>
      </w:r>
    </w:p>
    <w:p w:rsidR="00AB7FD3" w:rsidP="008B12BA" w:rsidRDefault="00AB7FD3" w14:paraId="3ED1E555" w14:textId="1CA583AD">
      <w:pPr>
        <w:pStyle w:val="Heading3"/>
        <w:numPr>
          <w:ilvl w:val="0"/>
          <w:numId w:val="35"/>
        </w:numPr>
      </w:pPr>
      <w:r w:rsidRPr="00AB7FD3">
        <w:t>The Role of the Designated Safeguarding Officers</w:t>
      </w:r>
    </w:p>
    <w:p w:rsidRPr="00240F52" w:rsidR="00240F52" w:rsidP="00240F52" w:rsidRDefault="00240F52" w14:paraId="5D8D3712" w14:textId="77777777">
      <w:pPr>
        <w:pStyle w:val="GaramondBody"/>
        <w:jc w:val="left"/>
        <w:rPr>
          <w:rFonts w:asciiTheme="minorHAnsi" w:hAnsiTheme="minorHAnsi" w:cstheme="minorHAnsi"/>
          <w:szCs w:val="20"/>
        </w:rPr>
      </w:pPr>
      <w:r w:rsidRPr="00240F52">
        <w:rPr>
          <w:rFonts w:asciiTheme="minorHAnsi" w:hAnsiTheme="minorHAnsi" w:cstheme="minorHAnsi"/>
          <w:szCs w:val="20"/>
        </w:rPr>
        <w:t>The role of the Designated Safeguarding Officers is to deal with all instances involving child protection and safeguarding that arise within the organisation. They will respond to all child protection concerns and enquiries, for reporting concerns to local authorities and updating policies and procedures annually.</w:t>
      </w:r>
    </w:p>
    <w:p w:rsidRPr="00240F52" w:rsidR="00240F52" w:rsidP="00240F52" w:rsidRDefault="00240F52" w14:paraId="0D869624" w14:textId="77777777">
      <w:pPr>
        <w:pStyle w:val="GaramondBody"/>
        <w:jc w:val="left"/>
        <w:rPr>
          <w:rFonts w:asciiTheme="minorHAnsi" w:hAnsiTheme="minorHAnsi" w:cstheme="minorHAnsi"/>
          <w:szCs w:val="20"/>
        </w:rPr>
      </w:pPr>
    </w:p>
    <w:p w:rsidRPr="00240F52" w:rsidR="00240F52" w:rsidP="00240F52" w:rsidRDefault="00240F52" w14:paraId="7F3AAC6E" w14:textId="77777777">
      <w:pPr>
        <w:pStyle w:val="GaramondBody"/>
        <w:jc w:val="left"/>
        <w:rPr>
          <w:rFonts w:asciiTheme="minorHAnsi" w:hAnsiTheme="minorHAnsi" w:cstheme="minorHAnsi"/>
          <w:szCs w:val="20"/>
        </w:rPr>
      </w:pPr>
      <w:r w:rsidRPr="00240F52">
        <w:rPr>
          <w:rFonts w:asciiTheme="minorHAnsi" w:hAnsiTheme="minorHAnsi" w:cstheme="minorHAnsi"/>
          <w:szCs w:val="20"/>
        </w:rPr>
        <w:t>Training will be provided, as appropriate, to ensure that staff are aware of these procedures. Specialist training will be provided for the DSO and any named deputies.</w:t>
      </w:r>
    </w:p>
    <w:p w:rsidRPr="00240F52" w:rsidR="00240F52" w:rsidP="00240F52" w:rsidRDefault="00240F52" w14:paraId="08F5F180" w14:textId="77777777">
      <w:pPr>
        <w:pStyle w:val="GaramondBody"/>
        <w:jc w:val="left"/>
        <w:rPr>
          <w:rFonts w:asciiTheme="minorHAnsi" w:hAnsiTheme="minorHAnsi" w:cstheme="minorHAnsi"/>
          <w:szCs w:val="20"/>
        </w:rPr>
      </w:pPr>
    </w:p>
    <w:p w:rsidR="00240F52" w:rsidP="00240F52" w:rsidRDefault="00240F52" w14:paraId="2F964C93" w14:textId="3E3315C4">
      <w:pPr>
        <w:pStyle w:val="GaramondBody"/>
        <w:jc w:val="left"/>
        <w:rPr>
          <w:rFonts w:asciiTheme="minorHAnsi" w:hAnsiTheme="minorHAnsi" w:cstheme="minorHAnsi"/>
          <w:szCs w:val="20"/>
        </w:rPr>
      </w:pPr>
      <w:r w:rsidRPr="00240F52">
        <w:rPr>
          <w:rFonts w:asciiTheme="minorHAnsi" w:hAnsiTheme="minorHAnsi" w:cstheme="minorHAnsi"/>
          <w:szCs w:val="20"/>
        </w:rPr>
        <w:t>Should you have any suspicions or concerns relating to the DSOs, contact the CEO.</w:t>
      </w:r>
    </w:p>
    <w:p w:rsidR="00240F52" w:rsidP="00C83388" w:rsidRDefault="00C83388" w14:paraId="29AD5790" w14:textId="3156A505">
      <w:pPr>
        <w:pStyle w:val="Heading2"/>
        <w:numPr>
          <w:ilvl w:val="0"/>
          <w:numId w:val="2"/>
        </w:numPr>
        <w:ind w:left="360"/>
      </w:pPr>
      <w:r>
        <w:t xml:space="preserve">Procedures FOR DEALING WITH DISCLOSURES AND REPORTING </w:t>
      </w:r>
    </w:p>
    <w:p w:rsidR="005D0E82" w:rsidP="008B12BA" w:rsidRDefault="005D0E82" w14:paraId="633FAE80" w14:textId="782A4AD8">
      <w:pPr>
        <w:pStyle w:val="Heading3"/>
        <w:numPr>
          <w:ilvl w:val="0"/>
          <w:numId w:val="36"/>
        </w:numPr>
      </w:pPr>
      <w:r>
        <w:t>Dealing with Disclosures or Concerns about a Child or Young Person</w:t>
      </w:r>
    </w:p>
    <w:p w:rsidRPr="00F001AD" w:rsidR="005D0E82" w:rsidP="005D0E82" w:rsidRDefault="005D0E82" w14:paraId="5F754E9B" w14:textId="5079946B">
      <w:pPr>
        <w:pStyle w:val="ListParagraph"/>
        <w:ind w:left="0"/>
        <w:rPr>
          <w:rFonts w:cstheme="minorHAnsi"/>
          <w:sz w:val="20"/>
          <w:szCs w:val="20"/>
        </w:rPr>
      </w:pPr>
      <w:r w:rsidRPr="00F001AD">
        <w:rPr>
          <w:rFonts w:cstheme="minorHAnsi"/>
          <w:sz w:val="20"/>
          <w:szCs w:val="20"/>
        </w:rPr>
        <w:t>If you have concerns about the welfare of a young person, you should report this to the DSO as soon as possible - see Appendix 9 for types of abuse and indicators.</w:t>
      </w:r>
    </w:p>
    <w:p w:rsidRPr="00F001AD" w:rsidR="005D0E82" w:rsidP="005D0E82" w:rsidRDefault="005D0E82" w14:paraId="442265B7" w14:textId="77777777">
      <w:pPr>
        <w:pStyle w:val="ListParagraph"/>
        <w:ind w:left="0"/>
        <w:rPr>
          <w:rFonts w:cstheme="minorHAnsi"/>
          <w:sz w:val="20"/>
          <w:szCs w:val="20"/>
        </w:rPr>
      </w:pPr>
    </w:p>
    <w:p w:rsidRPr="00F001AD" w:rsidR="005D0E82" w:rsidP="005D0E82" w:rsidRDefault="005D0E82" w14:paraId="00E1DDCF" w14:textId="251742D7">
      <w:pPr>
        <w:pStyle w:val="ListParagraph"/>
        <w:ind w:left="0"/>
        <w:rPr>
          <w:rFonts w:cstheme="minorHAnsi"/>
          <w:b/>
          <w:bCs/>
          <w:sz w:val="20"/>
          <w:szCs w:val="20"/>
        </w:rPr>
      </w:pPr>
      <w:r w:rsidRPr="00F001AD">
        <w:rPr>
          <w:rFonts w:cstheme="minorHAnsi"/>
          <w:sz w:val="20"/>
          <w:szCs w:val="20"/>
        </w:rPr>
        <w:t>In case of emergency or if a young person is in immediate danger, call the emergency services first and inform the DSO as soon as possible.</w:t>
      </w:r>
    </w:p>
    <w:p w:rsidRPr="00F001AD" w:rsidR="005D0E82" w:rsidP="005D0E82" w:rsidRDefault="005D0E82" w14:paraId="2FD1A59A" w14:textId="77777777">
      <w:pPr>
        <w:pStyle w:val="ListParagraph"/>
        <w:ind w:left="0"/>
        <w:rPr>
          <w:rFonts w:cstheme="minorHAnsi"/>
          <w:b/>
          <w:bCs/>
          <w:sz w:val="20"/>
          <w:szCs w:val="20"/>
        </w:rPr>
      </w:pPr>
    </w:p>
    <w:p w:rsidRPr="00F001AD" w:rsidR="005D0E82" w:rsidP="005D0E82" w:rsidRDefault="005D0E82" w14:paraId="09B7B187" w14:textId="77777777">
      <w:pPr>
        <w:pStyle w:val="ListParagraph"/>
        <w:ind w:left="0"/>
        <w:rPr>
          <w:rFonts w:cstheme="minorHAnsi"/>
          <w:sz w:val="20"/>
          <w:szCs w:val="20"/>
        </w:rPr>
      </w:pPr>
      <w:r w:rsidRPr="00F001AD">
        <w:rPr>
          <w:rFonts w:cstheme="minorHAnsi"/>
          <w:sz w:val="20"/>
          <w:szCs w:val="20"/>
        </w:rPr>
        <w:t xml:space="preserve">A young person may disclose to you directly i.e. share information with you, or you may see something that concerns you, for example in a message online. If this </w:t>
      </w:r>
      <w:proofErr w:type="gramStart"/>
      <w:r w:rsidRPr="00F001AD">
        <w:rPr>
          <w:rFonts w:cstheme="minorHAnsi"/>
          <w:sz w:val="20"/>
          <w:szCs w:val="20"/>
        </w:rPr>
        <w:t>happens</w:t>
      </w:r>
      <w:proofErr w:type="gramEnd"/>
      <w:r w:rsidRPr="00F001AD">
        <w:rPr>
          <w:rFonts w:cstheme="minorHAnsi"/>
          <w:sz w:val="20"/>
          <w:szCs w:val="20"/>
        </w:rPr>
        <w:t xml:space="preserve"> please follow the steps below.</w:t>
      </w:r>
    </w:p>
    <w:p w:rsidRPr="00F001AD" w:rsidR="00F001AD" w:rsidP="008B12BA" w:rsidRDefault="00F001AD" w14:paraId="763549FE" w14:textId="0B9EE4E0">
      <w:pPr>
        <w:pStyle w:val="ListParagraph"/>
        <w:numPr>
          <w:ilvl w:val="0"/>
          <w:numId w:val="37"/>
        </w:numPr>
        <w:spacing w:after="100" w:line="240" w:lineRule="auto"/>
        <w:rPr>
          <w:rFonts w:cstheme="minorHAnsi"/>
          <w:b/>
          <w:bCs/>
          <w:sz w:val="20"/>
          <w:szCs w:val="20"/>
        </w:rPr>
      </w:pPr>
      <w:r w:rsidRPr="00F001AD">
        <w:rPr>
          <w:rFonts w:cstheme="minorHAnsi"/>
          <w:b/>
          <w:bCs/>
          <w:sz w:val="20"/>
          <w:szCs w:val="20"/>
        </w:rPr>
        <w:t>Remember the welfare of the young person is paramount</w:t>
      </w:r>
      <w:r w:rsidRPr="00F001AD">
        <w:rPr>
          <w:rFonts w:cstheme="minorHAnsi"/>
          <w:b/>
          <w:bCs/>
          <w:sz w:val="20"/>
          <w:szCs w:val="20"/>
        </w:rPr>
        <w:br/>
      </w:r>
      <w:r w:rsidRPr="00F001AD">
        <w:rPr>
          <w:rFonts w:cstheme="minorHAnsi"/>
          <w:bCs/>
          <w:sz w:val="20"/>
          <w:szCs w:val="20"/>
        </w:rPr>
        <w:t>Ensure that the young person is safe in the immediate space.</w:t>
      </w:r>
      <w:r w:rsidRPr="00F001AD">
        <w:rPr>
          <w:rFonts w:cstheme="minorHAnsi"/>
          <w:b/>
          <w:bCs/>
          <w:sz w:val="20"/>
          <w:szCs w:val="20"/>
        </w:rPr>
        <w:t xml:space="preserve"> </w:t>
      </w:r>
    </w:p>
    <w:p w:rsidRPr="00F001AD" w:rsidR="00F001AD" w:rsidP="00F001AD" w:rsidRDefault="00F001AD" w14:paraId="62268081" w14:textId="77777777">
      <w:pPr>
        <w:pStyle w:val="ListParagraph"/>
        <w:spacing w:after="100" w:line="240" w:lineRule="auto"/>
        <w:ind w:left="360"/>
        <w:rPr>
          <w:rFonts w:cstheme="minorHAnsi"/>
          <w:b/>
          <w:bCs/>
          <w:sz w:val="20"/>
          <w:szCs w:val="20"/>
        </w:rPr>
      </w:pPr>
    </w:p>
    <w:p w:rsidRPr="00F001AD" w:rsidR="00F001AD" w:rsidP="008B12BA" w:rsidRDefault="00F001AD" w14:paraId="75649A92" w14:textId="77777777">
      <w:pPr>
        <w:pStyle w:val="ListParagraph"/>
        <w:numPr>
          <w:ilvl w:val="0"/>
          <w:numId w:val="37"/>
        </w:numPr>
        <w:spacing w:after="0" w:line="240" w:lineRule="auto"/>
        <w:rPr>
          <w:rFonts w:cstheme="minorHAnsi"/>
          <w:b/>
          <w:bCs/>
          <w:sz w:val="20"/>
          <w:szCs w:val="20"/>
        </w:rPr>
      </w:pPr>
      <w:r w:rsidRPr="00F001AD">
        <w:rPr>
          <w:rFonts w:cstheme="minorHAnsi"/>
          <w:b/>
          <w:bCs/>
          <w:sz w:val="20"/>
          <w:szCs w:val="20"/>
        </w:rPr>
        <w:t xml:space="preserve">Listen carefully to the individual </w:t>
      </w:r>
      <w:r w:rsidRPr="00F001AD">
        <w:rPr>
          <w:rFonts w:cstheme="minorHAnsi"/>
          <w:b/>
          <w:bCs/>
          <w:sz w:val="20"/>
          <w:szCs w:val="20"/>
        </w:rPr>
        <w:br/>
      </w:r>
      <w:r w:rsidRPr="00F001AD">
        <w:rPr>
          <w:rFonts w:cstheme="minorHAnsi"/>
          <w:sz w:val="20"/>
          <w:szCs w:val="20"/>
        </w:rPr>
        <w:t xml:space="preserve">Avoid expressing your own views on the matter. A reaction of shock or disbelief could cause the young person to 'shut down', retract or stop talking. Do not interrupt or ask leading questions. </w:t>
      </w:r>
      <w:r w:rsidRPr="00F001AD">
        <w:rPr>
          <w:rFonts w:cstheme="minorHAnsi"/>
          <w:sz w:val="20"/>
          <w:szCs w:val="20"/>
        </w:rPr>
        <w:br/>
      </w:r>
    </w:p>
    <w:p w:rsidRPr="00F001AD" w:rsidR="00F001AD" w:rsidP="008B12BA" w:rsidRDefault="00F001AD" w14:paraId="2F8AC934" w14:textId="77777777">
      <w:pPr>
        <w:pStyle w:val="ListParagraph"/>
        <w:numPr>
          <w:ilvl w:val="0"/>
          <w:numId w:val="37"/>
        </w:numPr>
        <w:spacing w:after="0" w:line="240" w:lineRule="auto"/>
        <w:rPr>
          <w:rFonts w:cstheme="minorHAnsi"/>
          <w:b/>
          <w:bCs/>
          <w:sz w:val="20"/>
          <w:szCs w:val="20"/>
        </w:rPr>
      </w:pPr>
      <w:r w:rsidRPr="00F001AD">
        <w:rPr>
          <w:rFonts w:cstheme="minorHAnsi"/>
          <w:b/>
          <w:bCs/>
          <w:sz w:val="20"/>
          <w:szCs w:val="20"/>
        </w:rPr>
        <w:t>Let them know they've done the right thing</w:t>
      </w:r>
      <w:r w:rsidRPr="00F001AD">
        <w:rPr>
          <w:rFonts w:cstheme="minorHAnsi"/>
          <w:b/>
          <w:bCs/>
          <w:sz w:val="20"/>
          <w:szCs w:val="20"/>
        </w:rPr>
        <w:br/>
      </w:r>
      <w:r w:rsidRPr="00F001AD">
        <w:rPr>
          <w:rFonts w:cstheme="minorHAnsi"/>
          <w:sz w:val="20"/>
          <w:szCs w:val="20"/>
        </w:rPr>
        <w:t>Reassurance can make a big impact to the young person who may have been keeping the abuse secret.</w:t>
      </w:r>
      <w:r w:rsidRPr="00F001AD">
        <w:rPr>
          <w:rFonts w:cstheme="minorHAnsi"/>
          <w:sz w:val="20"/>
          <w:szCs w:val="20"/>
        </w:rPr>
        <w:br/>
      </w:r>
    </w:p>
    <w:p w:rsidRPr="00F001AD" w:rsidR="00F001AD" w:rsidP="008B12BA" w:rsidRDefault="00F001AD" w14:paraId="371EA181" w14:textId="493DFE6D">
      <w:pPr>
        <w:pStyle w:val="ListParagraph"/>
        <w:numPr>
          <w:ilvl w:val="0"/>
          <w:numId w:val="37"/>
        </w:numPr>
        <w:spacing w:after="0" w:line="240" w:lineRule="auto"/>
        <w:rPr>
          <w:rFonts w:cstheme="minorHAnsi"/>
          <w:b/>
          <w:bCs/>
          <w:sz w:val="20"/>
          <w:szCs w:val="20"/>
        </w:rPr>
      </w:pPr>
      <w:r w:rsidRPr="00F001AD">
        <w:rPr>
          <w:rFonts w:cstheme="minorHAnsi"/>
          <w:b/>
          <w:bCs/>
          <w:sz w:val="20"/>
          <w:szCs w:val="20"/>
        </w:rPr>
        <w:t>Explain what you'll do next.</w:t>
      </w:r>
      <w:r w:rsidRPr="00F001AD">
        <w:rPr>
          <w:rFonts w:cstheme="minorHAnsi"/>
          <w:sz w:val="20"/>
          <w:szCs w:val="20"/>
        </w:rPr>
        <w:t> </w:t>
      </w:r>
      <w:r w:rsidRPr="00F001AD">
        <w:rPr>
          <w:rFonts w:cstheme="minorHAnsi"/>
          <w:sz w:val="20"/>
          <w:szCs w:val="20"/>
        </w:rPr>
        <w:br/>
      </w:r>
      <w:r w:rsidRPr="00F001AD">
        <w:rPr>
          <w:rFonts w:cstheme="minorHAnsi"/>
          <w:sz w:val="20"/>
          <w:szCs w:val="20"/>
        </w:rPr>
        <w:t xml:space="preserve">If age appropriate, explain to the young person you'll need to report the abuse to someone who will be able to help. </w:t>
      </w:r>
      <w:r w:rsidRPr="00F001AD">
        <w:rPr>
          <w:rFonts w:cstheme="minorHAnsi"/>
          <w:b/>
          <w:sz w:val="20"/>
          <w:szCs w:val="20"/>
        </w:rPr>
        <w:t>You must make sure you do not promise to keep it a secret</w:t>
      </w:r>
      <w:r w:rsidRPr="00F001AD">
        <w:rPr>
          <w:rFonts w:cstheme="minorHAnsi"/>
          <w:sz w:val="20"/>
          <w:szCs w:val="20"/>
        </w:rPr>
        <w:t>, you have a responsibility to report any abuse.</w:t>
      </w:r>
    </w:p>
    <w:p w:rsidR="00F001AD" w:rsidP="008B12BA" w:rsidRDefault="00F001AD" w14:paraId="5C868BF2" w14:textId="56DD93AA">
      <w:pPr>
        <w:pStyle w:val="Heading3"/>
        <w:numPr>
          <w:ilvl w:val="0"/>
          <w:numId w:val="36"/>
        </w:numPr>
      </w:pPr>
      <w:r>
        <w:t>Reporting a Disclosure</w:t>
      </w:r>
    </w:p>
    <w:p w:rsidRPr="00B816F4" w:rsidR="004567D7" w:rsidP="008B12BA" w:rsidRDefault="004567D7" w14:paraId="5E365476" w14:textId="72C151C9">
      <w:pPr>
        <w:pStyle w:val="ListParagraph"/>
        <w:numPr>
          <w:ilvl w:val="0"/>
          <w:numId w:val="38"/>
        </w:numPr>
        <w:spacing w:after="0" w:line="240" w:lineRule="auto"/>
        <w:rPr>
          <w:rFonts w:cstheme="minorHAnsi"/>
          <w:sz w:val="20"/>
          <w:szCs w:val="20"/>
        </w:rPr>
      </w:pPr>
      <w:r w:rsidRPr="00B816F4">
        <w:rPr>
          <w:rFonts w:cstheme="minorHAnsi"/>
          <w:b/>
          <w:bCs/>
          <w:sz w:val="20"/>
          <w:szCs w:val="20"/>
        </w:rPr>
        <w:t xml:space="preserve">Don't delay reporting the abuse </w:t>
      </w:r>
      <w:r w:rsidRPr="00B816F4">
        <w:rPr>
          <w:rFonts w:cstheme="minorHAnsi"/>
          <w:sz w:val="20"/>
          <w:szCs w:val="20"/>
        </w:rPr>
        <w:t>Report to the DSO as soon as possible so details are fresh in your mind and action can be taken quickly.  You do not have to be sure that abuse has taken place to report something, and it is not your role to investigate whether abuse has taken place. Do not approach the person who may be the abuser.</w:t>
      </w:r>
    </w:p>
    <w:p w:rsidRPr="00B816F4" w:rsidR="00B816F4" w:rsidP="00B816F4" w:rsidRDefault="00B816F4" w14:paraId="1D3DDF35" w14:textId="77777777">
      <w:pPr>
        <w:pStyle w:val="ListParagraph"/>
        <w:spacing w:after="0" w:line="240" w:lineRule="auto"/>
        <w:ind w:left="360"/>
        <w:rPr>
          <w:rFonts w:cstheme="minorHAnsi"/>
          <w:sz w:val="20"/>
          <w:szCs w:val="20"/>
        </w:rPr>
      </w:pPr>
    </w:p>
    <w:p w:rsidRPr="00B816F4" w:rsidR="004567D7" w:rsidP="008B12BA" w:rsidRDefault="004567D7" w14:paraId="655326A1" w14:textId="4AC7EC4E">
      <w:pPr>
        <w:pStyle w:val="ListParagraph"/>
        <w:numPr>
          <w:ilvl w:val="0"/>
          <w:numId w:val="38"/>
        </w:numPr>
        <w:spacing w:after="0" w:line="240" w:lineRule="auto"/>
        <w:rPr>
          <w:rFonts w:cstheme="minorHAnsi"/>
          <w:sz w:val="20"/>
          <w:szCs w:val="20"/>
        </w:rPr>
      </w:pPr>
      <w:r w:rsidRPr="00B816F4">
        <w:rPr>
          <w:rFonts w:cstheme="minorHAnsi"/>
          <w:b/>
          <w:bCs/>
          <w:sz w:val="20"/>
          <w:szCs w:val="20"/>
        </w:rPr>
        <w:t>Make a written account as soon as possible</w:t>
      </w:r>
      <w:r w:rsidRPr="00B816F4">
        <w:rPr>
          <w:rFonts w:cstheme="minorHAnsi"/>
          <w:b/>
          <w:bCs/>
          <w:sz w:val="20"/>
          <w:szCs w:val="20"/>
        </w:rPr>
        <w:br/>
      </w:r>
      <w:r w:rsidRPr="00B816F4">
        <w:rPr>
          <w:rFonts w:cstheme="minorHAnsi"/>
          <w:sz w:val="20"/>
          <w:szCs w:val="20"/>
        </w:rPr>
        <w:t xml:space="preserve">Where possible, use The Trust’s safeguarding and incident report form, saved on the shared drive: Sutton Trust, Staff Administration, Safeguarding, Policies &amp; Procedures folder (also copied below). If you do not have access to the form, please make a written account and write this up into the safeguarding incident form as soon as possible. Write down date, time, </w:t>
      </w:r>
      <w:proofErr w:type="gramStart"/>
      <w:r w:rsidRPr="00B816F4">
        <w:rPr>
          <w:rFonts w:cstheme="minorHAnsi"/>
          <w:sz w:val="20"/>
          <w:szCs w:val="20"/>
        </w:rPr>
        <w:t>location</w:t>
      </w:r>
      <w:proofErr w:type="gramEnd"/>
      <w:r w:rsidRPr="00B816F4">
        <w:rPr>
          <w:rFonts w:cstheme="minorHAnsi"/>
          <w:sz w:val="20"/>
          <w:szCs w:val="20"/>
        </w:rPr>
        <w:t xml:space="preserve"> and a description of the conversation. Keep it factual </w:t>
      </w:r>
      <w:proofErr w:type="gramStart"/>
      <w:r w:rsidRPr="00B816F4">
        <w:rPr>
          <w:rFonts w:cstheme="minorHAnsi"/>
          <w:sz w:val="20"/>
          <w:szCs w:val="20"/>
        </w:rPr>
        <w:t>e.g.</w:t>
      </w:r>
      <w:proofErr w:type="gramEnd"/>
      <w:r w:rsidRPr="00B816F4">
        <w:rPr>
          <w:rFonts w:cstheme="minorHAnsi"/>
          <w:sz w:val="20"/>
          <w:szCs w:val="20"/>
        </w:rPr>
        <w:t xml:space="preserve"> not ‘the student seemed upset’</w:t>
      </w:r>
    </w:p>
    <w:p w:rsidRPr="00B816F4" w:rsidR="00B816F4" w:rsidP="00B816F4" w:rsidRDefault="00B816F4" w14:paraId="16B78B15" w14:textId="77777777">
      <w:pPr>
        <w:spacing w:after="0" w:line="240" w:lineRule="auto"/>
        <w:rPr>
          <w:rFonts w:cstheme="minorHAnsi"/>
          <w:sz w:val="20"/>
          <w:szCs w:val="20"/>
        </w:rPr>
      </w:pPr>
    </w:p>
    <w:p w:rsidRPr="00B816F4" w:rsidR="004567D7" w:rsidP="008B12BA" w:rsidRDefault="004567D7" w14:paraId="41FDE0AE" w14:textId="7D6B89F8">
      <w:pPr>
        <w:pStyle w:val="ListParagraph"/>
        <w:numPr>
          <w:ilvl w:val="0"/>
          <w:numId w:val="38"/>
        </w:numPr>
        <w:spacing w:after="0" w:line="240" w:lineRule="auto"/>
        <w:rPr>
          <w:rFonts w:cstheme="minorHAnsi"/>
          <w:sz w:val="20"/>
          <w:szCs w:val="20"/>
        </w:rPr>
      </w:pPr>
      <w:r w:rsidRPr="00B816F4">
        <w:rPr>
          <w:rFonts w:cstheme="minorHAnsi"/>
          <w:b/>
          <w:bCs/>
          <w:sz w:val="20"/>
          <w:szCs w:val="20"/>
        </w:rPr>
        <w:t xml:space="preserve">Your DSO will advise on next </w:t>
      </w:r>
      <w:proofErr w:type="gramStart"/>
      <w:r w:rsidRPr="00B816F4">
        <w:rPr>
          <w:rFonts w:cstheme="minorHAnsi"/>
          <w:b/>
          <w:bCs/>
          <w:sz w:val="20"/>
          <w:szCs w:val="20"/>
        </w:rPr>
        <w:t>steps</w:t>
      </w:r>
      <w:proofErr w:type="gramEnd"/>
    </w:p>
    <w:p w:rsidRPr="00B816F4" w:rsidR="00B816F4" w:rsidP="00B816F4" w:rsidRDefault="00B816F4" w14:paraId="42F2978C" w14:textId="77777777">
      <w:pPr>
        <w:spacing w:after="0" w:line="240" w:lineRule="auto"/>
        <w:rPr>
          <w:rFonts w:cstheme="minorHAnsi"/>
          <w:sz w:val="20"/>
          <w:szCs w:val="20"/>
        </w:rPr>
      </w:pPr>
    </w:p>
    <w:p w:rsidRPr="008F6BDD" w:rsidR="008F6BDD" w:rsidP="008B12BA" w:rsidRDefault="004567D7" w14:paraId="110A254C" w14:textId="77777777">
      <w:pPr>
        <w:pStyle w:val="ListParagraph"/>
        <w:numPr>
          <w:ilvl w:val="0"/>
          <w:numId w:val="38"/>
        </w:numPr>
        <w:rPr>
          <w:sz w:val="20"/>
          <w:szCs w:val="20"/>
        </w:rPr>
      </w:pPr>
      <w:r w:rsidRPr="00B816F4">
        <w:rPr>
          <w:rFonts w:cstheme="minorHAnsi"/>
          <w:b/>
          <w:bCs/>
          <w:sz w:val="20"/>
          <w:szCs w:val="20"/>
        </w:rPr>
        <w:t>Keep the disclosure confidential</w:t>
      </w:r>
      <w:r w:rsidRPr="00B816F4">
        <w:rPr>
          <w:rFonts w:cstheme="minorHAnsi"/>
          <w:b/>
          <w:bCs/>
          <w:sz w:val="20"/>
          <w:szCs w:val="20"/>
        </w:rPr>
        <w:br/>
      </w:r>
      <w:r w:rsidRPr="00B816F4">
        <w:rPr>
          <w:rFonts w:cstheme="minorHAnsi"/>
          <w:bCs/>
          <w:sz w:val="20"/>
          <w:szCs w:val="20"/>
        </w:rPr>
        <w:t>Dealing with disclosures can be challenging and you may wish to talk about your experience. Your DSO will support you with this. Please do not disclose the information to others who do not need to know so that we can protect the confidentiality of the young person. Please see the Key Contacts section of this policy for contact information for authorities should you need extra support.</w:t>
      </w:r>
    </w:p>
    <w:p w:rsidR="008F6BDD" w:rsidP="008B12BA" w:rsidRDefault="008F6BDD" w14:paraId="39EC2816" w14:textId="77777777">
      <w:pPr>
        <w:pStyle w:val="Heading3"/>
        <w:numPr>
          <w:ilvl w:val="0"/>
          <w:numId w:val="36"/>
        </w:numPr>
      </w:pPr>
      <w:r>
        <w:t>Reporting Diagram</w:t>
      </w:r>
    </w:p>
    <w:p w:rsidR="008D3D71" w:rsidP="008F6BDD" w:rsidRDefault="008D3D71" w14:paraId="490E16E9" w14:textId="77777777">
      <w:pPr>
        <w:pStyle w:val="Heading3"/>
      </w:pPr>
      <w:r>
        <w:rPr>
          <w:rFonts w:asciiTheme="minorHAnsi" w:hAnsiTheme="minorHAnsi" w:cstheme="minorBidi"/>
          <w:b w:val="0"/>
          <w:bCs w:val="0"/>
          <w:i/>
          <w:iCs/>
          <w:noProof/>
          <w:sz w:val="22"/>
        </w:rPr>
        <w:drawing>
          <wp:inline distT="0" distB="0" distL="0" distR="0" wp14:anchorId="7AD8FB9A" wp14:editId="00DA9534">
            <wp:extent cx="4101882" cy="3495675"/>
            <wp:effectExtent l="0" t="0" r="0" b="0"/>
            <wp:docPr id="2119080520" name="Picture 2119080520"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080520" name="Picture 1" descr="A diagram of a company&#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19113" cy="3510359"/>
                    </a:xfrm>
                    <a:prstGeom prst="rect">
                      <a:avLst/>
                    </a:prstGeom>
                    <a:noFill/>
                  </pic:spPr>
                </pic:pic>
              </a:graphicData>
            </a:graphic>
          </wp:inline>
        </w:drawing>
      </w:r>
    </w:p>
    <w:p w:rsidR="008D3D71" w:rsidP="008F6BDD" w:rsidRDefault="008D3D71" w14:paraId="4196816C" w14:textId="77777777">
      <w:pPr>
        <w:pStyle w:val="Heading3"/>
      </w:pPr>
    </w:p>
    <w:p w:rsidR="008D3D71" w:rsidP="008B12BA" w:rsidRDefault="008D3D71" w14:paraId="34F6181A" w14:textId="77777777">
      <w:pPr>
        <w:pStyle w:val="Heading3"/>
        <w:numPr>
          <w:ilvl w:val="0"/>
          <w:numId w:val="36"/>
        </w:numPr>
      </w:pPr>
      <w:r>
        <w:t xml:space="preserve">Reporting Welfare Concerns </w:t>
      </w:r>
    </w:p>
    <w:p w:rsidRPr="008257C7" w:rsidR="008257C7" w:rsidP="008257C7" w:rsidRDefault="008257C7" w14:paraId="69B01AB8" w14:textId="77777777">
      <w:pPr>
        <w:spacing w:after="0"/>
        <w:rPr>
          <w:rFonts w:cstheme="minorHAnsi"/>
          <w:sz w:val="20"/>
          <w:szCs w:val="20"/>
        </w:rPr>
      </w:pPr>
      <w:r w:rsidRPr="008257C7">
        <w:rPr>
          <w:rFonts w:cstheme="minorHAnsi"/>
          <w:sz w:val="20"/>
          <w:szCs w:val="20"/>
        </w:rPr>
        <w:t>If you have concerns about a young person’s welfare or behaviour, but they have not made a direct disclosure you should still report this to the Designated Safeguarding Officer and make a written record, where appropriate.</w:t>
      </w:r>
    </w:p>
    <w:p w:rsidR="008257C7" w:rsidP="008B12BA" w:rsidRDefault="008257C7" w14:paraId="47322487" w14:textId="67AE41D7">
      <w:pPr>
        <w:pStyle w:val="Heading3"/>
        <w:numPr>
          <w:ilvl w:val="0"/>
          <w:numId w:val="36"/>
        </w:numPr>
      </w:pPr>
      <w:r>
        <w:t>Reporting Female Genital Mutilation</w:t>
      </w:r>
    </w:p>
    <w:p w:rsidR="00456B67" w:rsidP="00456B67" w:rsidRDefault="00456B67" w14:paraId="488F9BC2" w14:textId="329311F9">
      <w:pPr>
        <w:spacing w:after="0"/>
        <w:rPr>
          <w:rFonts w:cstheme="minorHAnsi"/>
          <w:sz w:val="20"/>
          <w:szCs w:val="20"/>
        </w:rPr>
      </w:pPr>
      <w:r w:rsidRPr="00456B67">
        <w:rPr>
          <w:rFonts w:cstheme="minorHAnsi"/>
          <w:sz w:val="20"/>
          <w:szCs w:val="20"/>
        </w:rPr>
        <w:t xml:space="preserve">If you are worried that a young person may be at risk of FGM you can make an anonymous call to the NSPCCs free 24-hour FGM helpline on 0800 028 3550 or email </w:t>
      </w:r>
      <w:hyperlink w:history="1" r:id="rId38">
        <w:r w:rsidRPr="00456B67">
          <w:rPr>
            <w:rStyle w:val="Hyperlink"/>
            <w:rFonts w:cstheme="minorHAnsi"/>
            <w:sz w:val="20"/>
            <w:szCs w:val="20"/>
          </w:rPr>
          <w:t>fgmhelp@nspcc.org.uk</w:t>
        </w:r>
      </w:hyperlink>
      <w:r w:rsidRPr="00456B67">
        <w:rPr>
          <w:rFonts w:cstheme="minorHAnsi"/>
          <w:sz w:val="20"/>
          <w:szCs w:val="20"/>
        </w:rPr>
        <w:t>. Concerns should also be reported to your DSO.</w:t>
      </w:r>
    </w:p>
    <w:p w:rsidR="00456B67" w:rsidP="008B12BA" w:rsidRDefault="00B67207" w14:paraId="566B9A02" w14:textId="1E7B91A7">
      <w:pPr>
        <w:pStyle w:val="Heading3"/>
        <w:numPr>
          <w:ilvl w:val="0"/>
          <w:numId w:val="36"/>
        </w:numPr>
      </w:pPr>
      <w:r>
        <w:t>Reporting Radicalisation</w:t>
      </w:r>
    </w:p>
    <w:p w:rsidRPr="000649CA" w:rsidR="000649CA" w:rsidP="000649CA" w:rsidRDefault="000649CA" w14:paraId="6B6B68A3" w14:textId="322A53EF">
      <w:pPr>
        <w:spacing w:after="0"/>
        <w:rPr>
          <w:rFonts w:cstheme="minorHAnsi"/>
          <w:sz w:val="20"/>
          <w:szCs w:val="20"/>
        </w:rPr>
      </w:pPr>
      <w:r w:rsidRPr="000649CA">
        <w:rPr>
          <w:rFonts w:cstheme="minorHAnsi"/>
          <w:sz w:val="20"/>
          <w:szCs w:val="20"/>
        </w:rPr>
        <w:t xml:space="preserve">If you think a young person is in </w:t>
      </w:r>
      <w:proofErr w:type="gramStart"/>
      <w:r w:rsidRPr="000649CA">
        <w:rPr>
          <w:rFonts w:cstheme="minorHAnsi"/>
          <w:sz w:val="20"/>
          <w:szCs w:val="20"/>
        </w:rPr>
        <w:t>danger</w:t>
      </w:r>
      <w:proofErr w:type="gramEnd"/>
      <w:r w:rsidRPr="000649CA">
        <w:rPr>
          <w:rFonts w:cstheme="minorHAnsi"/>
          <w:sz w:val="20"/>
          <w:szCs w:val="20"/>
        </w:rPr>
        <w:t xml:space="preserve"> call the police on 999 or call NSPCC on 0808 800 500 straight away. Concerns should also be reported to your DSO</w:t>
      </w:r>
      <w:r>
        <w:rPr>
          <w:rFonts w:cstheme="minorHAnsi"/>
          <w:sz w:val="20"/>
          <w:szCs w:val="20"/>
        </w:rPr>
        <w:t>.</w:t>
      </w:r>
    </w:p>
    <w:p w:rsidR="000649CA" w:rsidP="008B12BA" w:rsidRDefault="000649CA" w14:paraId="3C48D1EF" w14:textId="01067F76">
      <w:pPr>
        <w:pStyle w:val="Heading3"/>
        <w:numPr>
          <w:ilvl w:val="0"/>
          <w:numId w:val="36"/>
        </w:numPr>
      </w:pPr>
      <w:r>
        <w:t xml:space="preserve">Reporting Historic Abuse </w:t>
      </w:r>
    </w:p>
    <w:p w:rsidRPr="003E1055" w:rsidR="001F5B91" w:rsidP="003E1055" w:rsidRDefault="001F5B91" w14:paraId="14CF8653" w14:textId="5ECC2887">
      <w:pPr>
        <w:pStyle w:val="CommentText"/>
        <w:spacing w:after="0"/>
        <w:rPr>
          <w:rFonts w:cstheme="minorHAnsi"/>
        </w:rPr>
      </w:pPr>
      <w:r w:rsidRPr="001F5B91">
        <w:rPr>
          <w:rFonts w:cstheme="minorHAnsi"/>
        </w:rPr>
        <w:t>If you have concerns related to non-recent (historic) abuse on a Sutton Trust programme, this should still be reported. In this case, this will be treated with the same seriousness as recent abuse and our safeguarding procedures will be followed.</w:t>
      </w:r>
    </w:p>
    <w:p w:rsidR="00B67207" w:rsidP="008B12BA" w:rsidRDefault="003E1055" w14:paraId="6D37BCC9" w14:textId="1466B455">
      <w:pPr>
        <w:pStyle w:val="Heading3"/>
        <w:numPr>
          <w:ilvl w:val="0"/>
          <w:numId w:val="36"/>
        </w:numPr>
        <w:rPr>
          <w:rStyle w:val="Heading3Char"/>
          <w:b/>
          <w:bCs/>
        </w:rPr>
      </w:pPr>
      <w:r w:rsidRPr="003E1055">
        <w:t>C</w:t>
      </w:r>
      <w:r w:rsidRPr="003E1055">
        <w:rPr>
          <w:rStyle w:val="Heading3Char"/>
          <w:b/>
          <w:bCs/>
        </w:rPr>
        <w:t xml:space="preserve">onfidentiality </w:t>
      </w:r>
    </w:p>
    <w:p w:rsidR="00452568" w:rsidP="00452568" w:rsidRDefault="00452568" w14:paraId="06CE98B0" w14:textId="7A2D8840">
      <w:pPr>
        <w:spacing w:after="0"/>
        <w:rPr>
          <w:rFonts w:cstheme="minorHAnsi"/>
          <w:sz w:val="20"/>
          <w:szCs w:val="20"/>
        </w:rPr>
      </w:pPr>
      <w:r w:rsidRPr="00452568">
        <w:rPr>
          <w:rFonts w:cstheme="minorHAnsi"/>
          <w:sz w:val="20"/>
          <w:szCs w:val="20"/>
        </w:rPr>
        <w:t>As detailed in the reporting a disclosure section, it is important that you keep any disclosures that a young person makes confidential.</w:t>
      </w:r>
    </w:p>
    <w:p w:rsidRPr="00452568" w:rsidR="00452568" w:rsidP="00452568" w:rsidRDefault="00452568" w14:paraId="0F2D5EC5" w14:textId="77777777">
      <w:pPr>
        <w:spacing w:after="0"/>
        <w:rPr>
          <w:rFonts w:cstheme="minorHAnsi"/>
          <w:sz w:val="20"/>
          <w:szCs w:val="20"/>
        </w:rPr>
      </w:pPr>
    </w:p>
    <w:p w:rsidR="00452568" w:rsidP="00452568" w:rsidRDefault="00452568" w14:paraId="4C0A9633" w14:textId="45B26065">
      <w:pPr>
        <w:spacing w:after="0"/>
        <w:rPr>
          <w:rFonts w:cstheme="minorHAnsi"/>
          <w:sz w:val="20"/>
          <w:szCs w:val="20"/>
        </w:rPr>
      </w:pPr>
      <w:r w:rsidRPr="00452568">
        <w:rPr>
          <w:rFonts w:cstheme="minorHAnsi"/>
          <w:sz w:val="20"/>
          <w:szCs w:val="20"/>
        </w:rPr>
        <w:t>Any concerns that you report will also be held confidentially and only shared with staff or authorities that need to know the information.</w:t>
      </w:r>
    </w:p>
    <w:p w:rsidR="00452568" w:rsidP="008B12BA" w:rsidRDefault="00452568" w14:paraId="698E07FE" w14:textId="19539DAB">
      <w:pPr>
        <w:pStyle w:val="Heading3"/>
        <w:numPr>
          <w:ilvl w:val="0"/>
          <w:numId w:val="36"/>
        </w:numPr>
      </w:pPr>
      <w:r>
        <w:t xml:space="preserve">Data Protection and Information Sharing </w:t>
      </w:r>
    </w:p>
    <w:p w:rsidRPr="00772AE4" w:rsidR="0070480C" w:rsidP="0070480C" w:rsidRDefault="0070480C" w14:paraId="3EA43BB0" w14:textId="0AB6CE1B">
      <w:pPr>
        <w:spacing w:after="0"/>
        <w:rPr>
          <w:sz w:val="20"/>
          <w:szCs w:val="20"/>
        </w:rPr>
      </w:pPr>
      <w:r w:rsidRPr="00772AE4">
        <w:rPr>
          <w:sz w:val="20"/>
          <w:szCs w:val="20"/>
        </w:rPr>
        <w:t xml:space="preserve">Where personal data is required to be processed in conjunction with safeguarding action according to this policy, the processing activity must be undertaken in accordance with our data protection policy. </w:t>
      </w:r>
    </w:p>
    <w:p w:rsidRPr="00772AE4" w:rsidR="0070480C" w:rsidP="0070480C" w:rsidRDefault="0070480C" w14:paraId="7CAF3400" w14:textId="77777777">
      <w:pPr>
        <w:spacing w:after="0"/>
        <w:rPr>
          <w:sz w:val="20"/>
          <w:szCs w:val="20"/>
        </w:rPr>
      </w:pPr>
    </w:p>
    <w:p w:rsidRPr="00772AE4" w:rsidR="0070480C" w:rsidP="0070480C" w:rsidRDefault="0070480C" w14:paraId="3FDD1AE5" w14:textId="2C711033">
      <w:pPr>
        <w:spacing w:after="0"/>
        <w:rPr>
          <w:rFonts w:cstheme="minorHAnsi"/>
          <w:sz w:val="20"/>
          <w:szCs w:val="20"/>
        </w:rPr>
      </w:pPr>
      <w:r w:rsidRPr="00772AE4">
        <w:rPr>
          <w:rFonts w:cstheme="minorHAnsi"/>
          <w:sz w:val="20"/>
          <w:szCs w:val="20"/>
        </w:rPr>
        <w:t xml:space="preserve">Data protection is not a barrier to sharing concerns about a child or an individual at risk. Always be open and honest about what you will do with the information. </w:t>
      </w:r>
      <w:r w:rsidRPr="00772AE4">
        <w:rPr>
          <w:rFonts w:ascii="Calibri" w:hAnsi="Calibri" w:eastAsia="Calibri" w:cs="Calibri"/>
          <w:sz w:val="20"/>
          <w:szCs w:val="20"/>
        </w:rPr>
        <w:t>You should make a note in the safeguarding report of any express wish not to share the information but not let this prevent you from sharing.</w:t>
      </w:r>
      <w:r w:rsidRPr="00772AE4">
        <w:rPr>
          <w:rFonts w:cstheme="minorHAnsi"/>
          <w:sz w:val="20"/>
          <w:szCs w:val="20"/>
        </w:rPr>
        <w:t xml:space="preserve"> If you have any concerns about information sharing, contact the NSPCC helpline for advice.</w:t>
      </w:r>
    </w:p>
    <w:p w:rsidRPr="00772AE4" w:rsidR="0070480C" w:rsidP="0070480C" w:rsidRDefault="0070480C" w14:paraId="4621A87F" w14:textId="77777777">
      <w:pPr>
        <w:spacing w:after="0"/>
        <w:rPr>
          <w:rFonts w:cstheme="minorHAnsi"/>
          <w:sz w:val="20"/>
          <w:szCs w:val="20"/>
        </w:rPr>
      </w:pPr>
    </w:p>
    <w:p w:rsidRPr="00772AE4" w:rsidR="0070480C" w:rsidP="0070480C" w:rsidRDefault="0070480C" w14:paraId="205D95B1" w14:textId="1449FAC3">
      <w:pPr>
        <w:spacing w:after="0"/>
        <w:rPr>
          <w:rStyle w:val="Hyperlink"/>
          <w:rFonts w:cstheme="minorHAnsi"/>
          <w:sz w:val="20"/>
          <w:szCs w:val="20"/>
        </w:rPr>
      </w:pPr>
      <w:r w:rsidRPr="00772AE4">
        <w:rPr>
          <w:rFonts w:cstheme="minorHAnsi"/>
          <w:sz w:val="20"/>
          <w:szCs w:val="20"/>
        </w:rPr>
        <w:t xml:space="preserve">For guidance on information sharing, see: </w:t>
      </w:r>
      <w:hyperlink w:history="1" r:id="rId39">
        <w:r w:rsidRPr="00772AE4">
          <w:rPr>
            <w:rStyle w:val="Hyperlink"/>
            <w:rFonts w:cstheme="minorHAnsi"/>
            <w:sz w:val="20"/>
            <w:szCs w:val="20"/>
          </w:rPr>
          <w:t>https://assets.publishing.service.gov.uk/government/uploads/system/uploads/attachment_data/file/721581/Information_sharing_advice_practitioners_safeguarding_services.pdf</w:t>
        </w:r>
      </w:hyperlink>
      <w:r w:rsidRPr="00772AE4">
        <w:rPr>
          <w:rStyle w:val="Hyperlink"/>
          <w:rFonts w:cstheme="minorHAnsi"/>
          <w:sz w:val="20"/>
          <w:szCs w:val="20"/>
        </w:rPr>
        <w:t>.</w:t>
      </w:r>
    </w:p>
    <w:p w:rsidRPr="00772AE4" w:rsidR="0070480C" w:rsidP="0070480C" w:rsidRDefault="0070480C" w14:paraId="46BD7BAC" w14:textId="77777777">
      <w:pPr>
        <w:spacing w:after="0"/>
        <w:rPr>
          <w:rFonts w:cstheme="minorHAnsi"/>
          <w:sz w:val="20"/>
          <w:szCs w:val="20"/>
        </w:rPr>
      </w:pPr>
    </w:p>
    <w:p w:rsidRPr="00772AE4" w:rsidR="0070480C" w:rsidP="0070480C" w:rsidRDefault="0070480C" w14:paraId="41445A41" w14:textId="77777777">
      <w:pPr>
        <w:spacing w:after="0"/>
        <w:rPr>
          <w:sz w:val="20"/>
          <w:szCs w:val="20"/>
        </w:rPr>
      </w:pPr>
      <w:r w:rsidRPr="00772AE4">
        <w:rPr>
          <w:rFonts w:ascii="Calibri" w:hAnsi="Calibri" w:eastAsia="Calibri" w:cs="Calibri"/>
          <w:sz w:val="20"/>
          <w:szCs w:val="20"/>
        </w:rPr>
        <w:t>The reliance on consent is not always appropriate for the following reasons:</w:t>
      </w:r>
    </w:p>
    <w:p w:rsidRPr="00772AE4" w:rsidR="0070480C" w:rsidP="008B12BA" w:rsidRDefault="0070480C" w14:paraId="764736DE" w14:textId="77777777">
      <w:pPr>
        <w:pStyle w:val="ListParagraph"/>
        <w:numPr>
          <w:ilvl w:val="0"/>
          <w:numId w:val="39"/>
        </w:numPr>
        <w:spacing w:after="100" w:line="240" w:lineRule="auto"/>
        <w:ind w:left="357" w:hanging="357"/>
        <w:contextualSpacing w:val="0"/>
        <w:jc w:val="both"/>
        <w:rPr>
          <w:rFonts w:ascii="Calibri" w:hAnsi="Calibri" w:eastAsia="Calibri" w:cs="Calibri"/>
          <w:sz w:val="20"/>
          <w:szCs w:val="20"/>
        </w:rPr>
      </w:pPr>
      <w:r w:rsidRPr="00772AE4">
        <w:rPr>
          <w:rFonts w:ascii="Calibri" w:hAnsi="Calibri" w:eastAsia="Calibri" w:cs="Calibri"/>
          <w:sz w:val="20"/>
          <w:szCs w:val="20"/>
        </w:rPr>
        <w:t xml:space="preserve">consent to the processing cannot be given by the data </w:t>
      </w:r>
      <w:proofErr w:type="gramStart"/>
      <w:r w:rsidRPr="00772AE4">
        <w:rPr>
          <w:rFonts w:ascii="Calibri" w:hAnsi="Calibri" w:eastAsia="Calibri" w:cs="Calibri"/>
          <w:sz w:val="20"/>
          <w:szCs w:val="20"/>
        </w:rPr>
        <w:t>subject;</w:t>
      </w:r>
      <w:proofErr w:type="gramEnd"/>
    </w:p>
    <w:p w:rsidRPr="00772AE4" w:rsidR="0070480C" w:rsidP="008B12BA" w:rsidRDefault="0070480C" w14:paraId="2510D8E3" w14:textId="77777777">
      <w:pPr>
        <w:pStyle w:val="ListParagraph"/>
        <w:numPr>
          <w:ilvl w:val="0"/>
          <w:numId w:val="39"/>
        </w:numPr>
        <w:spacing w:after="100" w:line="240" w:lineRule="auto"/>
        <w:ind w:left="357" w:hanging="357"/>
        <w:contextualSpacing w:val="0"/>
        <w:jc w:val="both"/>
        <w:rPr>
          <w:rFonts w:ascii="Calibri" w:hAnsi="Calibri" w:eastAsia="Calibri" w:cs="Calibri"/>
          <w:sz w:val="20"/>
          <w:szCs w:val="20"/>
        </w:rPr>
      </w:pPr>
      <w:r w:rsidRPr="00772AE4">
        <w:rPr>
          <w:rFonts w:ascii="Calibri" w:hAnsi="Calibri" w:eastAsia="Calibri" w:cs="Calibri"/>
          <w:sz w:val="20"/>
          <w:szCs w:val="20"/>
        </w:rPr>
        <w:t>the controller cannot reasonably be expected to obtain the consent of the data subject to the processing:</w:t>
      </w:r>
    </w:p>
    <w:p w:rsidRPr="00772AE4" w:rsidR="00AA2EC2" w:rsidP="008B12BA" w:rsidRDefault="0070480C" w14:paraId="54C555F1" w14:textId="3A926334">
      <w:pPr>
        <w:pStyle w:val="ListParagraph"/>
        <w:numPr>
          <w:ilvl w:val="0"/>
          <w:numId w:val="39"/>
        </w:numPr>
        <w:spacing w:after="0" w:line="240" w:lineRule="auto"/>
        <w:ind w:left="357" w:hanging="357"/>
        <w:contextualSpacing w:val="0"/>
        <w:jc w:val="both"/>
        <w:rPr>
          <w:rFonts w:ascii="Calibri" w:hAnsi="Calibri" w:eastAsia="Calibri" w:cs="Calibri"/>
          <w:sz w:val="20"/>
          <w:szCs w:val="20"/>
        </w:rPr>
      </w:pPr>
      <w:r w:rsidRPr="00772AE4">
        <w:rPr>
          <w:rFonts w:ascii="Calibri" w:hAnsi="Calibri" w:eastAsia="Calibri" w:cs="Calibri"/>
          <w:sz w:val="20"/>
          <w:szCs w:val="20"/>
        </w:rPr>
        <w:t>the processing must be carried out without the consent of the data subject because obtaining the consent of the data subject would prejudice the provision of the protection mentioned (safeguarding of children and individual at risk; safeguarding of economic well-being of certain individuals).</w:t>
      </w:r>
    </w:p>
    <w:p w:rsidRPr="00772AE4" w:rsidR="00AA2EC2" w:rsidP="00AA2EC2" w:rsidRDefault="00AA2EC2" w14:paraId="6E748D33" w14:textId="77777777">
      <w:pPr>
        <w:spacing w:after="100" w:line="240" w:lineRule="auto"/>
        <w:jc w:val="both"/>
        <w:rPr>
          <w:rFonts w:ascii="Calibri" w:hAnsi="Calibri" w:eastAsia="Calibri" w:cs="Calibri"/>
          <w:sz w:val="20"/>
          <w:szCs w:val="20"/>
        </w:rPr>
      </w:pPr>
    </w:p>
    <w:p w:rsidRPr="00772AE4" w:rsidR="00AA2EC2" w:rsidP="00AA2EC2" w:rsidRDefault="00AA2EC2" w14:paraId="6E7C5B80" w14:textId="3D002A5F">
      <w:pPr>
        <w:spacing w:after="0"/>
        <w:rPr>
          <w:sz w:val="20"/>
          <w:szCs w:val="20"/>
        </w:rPr>
      </w:pPr>
      <w:r w:rsidRPr="00772AE4">
        <w:rPr>
          <w:rFonts w:ascii="Calibri" w:hAnsi="Calibri" w:eastAsia="Calibri" w:cs="Calibri"/>
          <w:sz w:val="20"/>
          <w:szCs w:val="20"/>
        </w:rPr>
        <w:t xml:space="preserve">In the circumstances mentioned above, </w:t>
      </w:r>
      <w:proofErr w:type="gramStart"/>
      <w:r w:rsidRPr="00772AE4">
        <w:rPr>
          <w:rFonts w:ascii="Calibri" w:hAnsi="Calibri" w:eastAsia="Calibri" w:cs="Calibri"/>
          <w:sz w:val="20"/>
          <w:szCs w:val="20"/>
        </w:rPr>
        <w:t>in order to</w:t>
      </w:r>
      <w:proofErr w:type="gramEnd"/>
      <w:r w:rsidRPr="00772AE4">
        <w:rPr>
          <w:rFonts w:ascii="Calibri" w:hAnsi="Calibri" w:eastAsia="Calibri" w:cs="Calibri"/>
          <w:sz w:val="20"/>
          <w:szCs w:val="20"/>
        </w:rPr>
        <w:t xml:space="preserve"> comply with our duty of care and safeguarding, we would process information raising safeguarding concerns and share them with relevant authorities when required, under the following lawful basis: </w:t>
      </w:r>
    </w:p>
    <w:p w:rsidRPr="00772AE4" w:rsidR="00AA2EC2" w:rsidP="008B12BA" w:rsidRDefault="00AA2EC2" w14:paraId="33CF3A1B" w14:textId="77777777">
      <w:pPr>
        <w:pStyle w:val="ListParagraph"/>
        <w:numPr>
          <w:ilvl w:val="1"/>
          <w:numId w:val="14"/>
        </w:numPr>
        <w:spacing w:after="100" w:line="240" w:lineRule="auto"/>
        <w:ind w:left="357" w:hanging="357"/>
        <w:contextualSpacing w:val="0"/>
        <w:jc w:val="both"/>
        <w:rPr>
          <w:sz w:val="20"/>
          <w:szCs w:val="20"/>
        </w:rPr>
      </w:pPr>
      <w:r w:rsidRPr="00772AE4">
        <w:rPr>
          <w:sz w:val="20"/>
          <w:szCs w:val="20"/>
        </w:rPr>
        <w:t xml:space="preserve">Where an individual’s life may be at risk, we may process the data according to the UK GDPR Article 6(d) </w:t>
      </w:r>
      <w:r w:rsidRPr="00772AE4">
        <w:rPr>
          <w:rFonts w:ascii="Calibri" w:hAnsi="Calibri" w:eastAsia="Calibri" w:cs="Calibri"/>
          <w:sz w:val="20"/>
          <w:szCs w:val="20"/>
        </w:rPr>
        <w:t xml:space="preserve">and GDPR Article 9 (c) </w:t>
      </w:r>
      <w:r w:rsidRPr="00772AE4">
        <w:rPr>
          <w:sz w:val="20"/>
          <w:szCs w:val="20"/>
        </w:rPr>
        <w:t xml:space="preserve">where such processing is vital to the individual’s </w:t>
      </w:r>
      <w:proofErr w:type="gramStart"/>
      <w:r w:rsidRPr="00772AE4">
        <w:rPr>
          <w:sz w:val="20"/>
          <w:szCs w:val="20"/>
        </w:rPr>
        <w:t>life</w:t>
      </w:r>
      <w:proofErr w:type="gramEnd"/>
    </w:p>
    <w:p w:rsidRPr="00772AE4" w:rsidR="00B51006" w:rsidP="008B12BA" w:rsidRDefault="00AA2EC2" w14:paraId="4699D136" w14:textId="77777777">
      <w:pPr>
        <w:pStyle w:val="ListParagraph"/>
        <w:numPr>
          <w:ilvl w:val="1"/>
          <w:numId w:val="14"/>
        </w:numPr>
        <w:spacing w:after="100" w:line="240" w:lineRule="auto"/>
        <w:ind w:left="357" w:hanging="357"/>
        <w:contextualSpacing w:val="0"/>
        <w:jc w:val="both"/>
        <w:rPr>
          <w:sz w:val="20"/>
          <w:szCs w:val="20"/>
        </w:rPr>
      </w:pPr>
      <w:r w:rsidRPr="00772AE4">
        <w:rPr>
          <w:sz w:val="20"/>
          <w:szCs w:val="20"/>
        </w:rPr>
        <w:t xml:space="preserve">Where an individual or child is at risk </w:t>
      </w:r>
      <w:proofErr w:type="gramStart"/>
      <w:r w:rsidRPr="00772AE4">
        <w:rPr>
          <w:sz w:val="20"/>
          <w:szCs w:val="20"/>
        </w:rPr>
        <w:t xml:space="preserve">–  </w:t>
      </w:r>
      <w:r w:rsidRPr="00772AE4">
        <w:rPr>
          <w:rFonts w:ascii="Calibri" w:hAnsi="Calibri" w:eastAsia="Calibri" w:cs="Calibri"/>
          <w:sz w:val="20"/>
          <w:szCs w:val="20"/>
        </w:rPr>
        <w:t>UK</w:t>
      </w:r>
      <w:proofErr w:type="gramEnd"/>
      <w:r w:rsidRPr="00772AE4">
        <w:rPr>
          <w:rFonts w:ascii="Calibri" w:hAnsi="Calibri" w:eastAsia="Calibri" w:cs="Calibri"/>
          <w:sz w:val="20"/>
          <w:szCs w:val="20"/>
        </w:rPr>
        <w:t xml:space="preserve"> GDPR Article 6(f) legitimate interest, Article 9(g), substantial public interest, DPA 2018 Schedule 1, Part 2 paragraph 18 Safeguarding of children and of individuals at risk</w:t>
      </w:r>
    </w:p>
    <w:p w:rsidRPr="00772AE4" w:rsidR="00F7168D" w:rsidP="008B12BA" w:rsidRDefault="00AA2EC2" w14:paraId="5BA01987" w14:textId="21187317">
      <w:pPr>
        <w:pStyle w:val="ListParagraph"/>
        <w:numPr>
          <w:ilvl w:val="1"/>
          <w:numId w:val="14"/>
        </w:numPr>
        <w:spacing w:after="0" w:line="240" w:lineRule="auto"/>
        <w:ind w:left="357" w:hanging="357"/>
        <w:contextualSpacing w:val="0"/>
        <w:jc w:val="both"/>
        <w:rPr>
          <w:sz w:val="20"/>
          <w:szCs w:val="20"/>
        </w:rPr>
      </w:pPr>
      <w:r w:rsidRPr="00772AE4">
        <w:rPr>
          <w:rFonts w:ascii="Calibri" w:hAnsi="Calibri" w:eastAsia="Calibri" w:cs="Calibri"/>
          <w:sz w:val="20"/>
          <w:szCs w:val="20"/>
        </w:rPr>
        <w:t xml:space="preserve">Where an </w:t>
      </w:r>
      <w:proofErr w:type="gramStart"/>
      <w:r w:rsidRPr="00772AE4">
        <w:rPr>
          <w:rFonts w:ascii="Calibri" w:hAnsi="Calibri" w:eastAsia="Calibri" w:cs="Calibri"/>
          <w:sz w:val="20"/>
          <w:szCs w:val="20"/>
        </w:rPr>
        <w:t>individuals</w:t>
      </w:r>
      <w:proofErr w:type="gramEnd"/>
      <w:r w:rsidRPr="00772AE4">
        <w:rPr>
          <w:rFonts w:ascii="Calibri" w:hAnsi="Calibri" w:eastAsia="Calibri" w:cs="Calibri"/>
          <w:sz w:val="20"/>
          <w:szCs w:val="20"/>
        </w:rPr>
        <w:t xml:space="preserve"> is at economic risk – UK GDPR Article 6(f) legitimate interest, Article 9(g), substantial public interest, DPA 2018 Schedule 1, Part 2 paragraph 18 Safeguarding of economic well-being of certain individuals</w:t>
      </w:r>
    </w:p>
    <w:p w:rsidRPr="00772AE4" w:rsidR="00772AE4" w:rsidP="00772AE4" w:rsidRDefault="00772AE4" w14:paraId="715B9527" w14:textId="77777777">
      <w:pPr>
        <w:spacing w:after="100" w:line="240" w:lineRule="auto"/>
        <w:jc w:val="both"/>
        <w:rPr>
          <w:sz w:val="20"/>
          <w:szCs w:val="20"/>
        </w:rPr>
      </w:pPr>
    </w:p>
    <w:p w:rsidRPr="00772AE4" w:rsidR="00772AE4" w:rsidP="00772AE4" w:rsidRDefault="00772AE4" w14:paraId="2B3C73D7" w14:textId="0F497A8E">
      <w:pPr>
        <w:spacing w:after="0"/>
        <w:rPr>
          <w:sz w:val="20"/>
          <w:szCs w:val="20"/>
        </w:rPr>
      </w:pPr>
      <w:r w:rsidRPr="00772AE4">
        <w:rPr>
          <w:rFonts w:ascii="Calibri" w:hAnsi="Calibri" w:eastAsia="Calibri" w:cs="Calibri"/>
          <w:sz w:val="20"/>
          <w:szCs w:val="20"/>
        </w:rPr>
        <w:t>Data subjects’ rights and other UK GDPR provisions may be restricted when concerning personal data processed in the circumstances described above. Restrictions on the data subjects’ rights may be permitted by the exceptions included in the articles of the individual rights (UK GPDR) or by one of the exemptions included between Schedule 2 and 4 of the DPA 2018. Examples of exemptions that might apply in the circumstances of safeguarding are the following:</w:t>
      </w:r>
    </w:p>
    <w:p w:rsidRPr="00772AE4" w:rsidR="00772AE4" w:rsidP="008B12BA" w:rsidRDefault="00772AE4" w14:paraId="4934DC51" w14:textId="77777777">
      <w:pPr>
        <w:pStyle w:val="ListParagraph"/>
        <w:numPr>
          <w:ilvl w:val="0"/>
          <w:numId w:val="40"/>
        </w:numPr>
        <w:spacing w:after="0" w:line="240" w:lineRule="auto"/>
        <w:ind w:left="357" w:hanging="357"/>
        <w:jc w:val="both"/>
        <w:rPr>
          <w:rFonts w:ascii="Calibri" w:hAnsi="Calibri" w:eastAsia="Calibri" w:cs="Calibri"/>
          <w:sz w:val="20"/>
          <w:szCs w:val="20"/>
        </w:rPr>
      </w:pPr>
      <w:r w:rsidRPr="00772AE4">
        <w:rPr>
          <w:rFonts w:ascii="Calibri" w:hAnsi="Calibri" w:eastAsia="Calibri" w:cs="Calibri"/>
          <w:sz w:val="20"/>
          <w:szCs w:val="20"/>
        </w:rPr>
        <w:t>Schedule 2, Part 1, paragraph 2 (crime and taxation)</w:t>
      </w:r>
    </w:p>
    <w:p w:rsidRPr="00772AE4" w:rsidR="00772AE4" w:rsidP="008B12BA" w:rsidRDefault="00772AE4" w14:paraId="0BF4E7C5" w14:textId="77777777">
      <w:pPr>
        <w:pStyle w:val="ListParagraph"/>
        <w:numPr>
          <w:ilvl w:val="0"/>
          <w:numId w:val="40"/>
        </w:numPr>
        <w:spacing w:after="0" w:line="240" w:lineRule="auto"/>
        <w:ind w:left="357" w:hanging="357"/>
        <w:jc w:val="both"/>
        <w:rPr>
          <w:rFonts w:ascii="Calibri" w:hAnsi="Calibri" w:eastAsia="Calibri" w:cs="Calibri"/>
          <w:sz w:val="20"/>
          <w:szCs w:val="20"/>
        </w:rPr>
      </w:pPr>
      <w:r w:rsidRPr="00772AE4">
        <w:rPr>
          <w:rFonts w:ascii="Calibri" w:hAnsi="Calibri" w:eastAsia="Calibri" w:cs="Calibri"/>
          <w:sz w:val="20"/>
          <w:szCs w:val="20"/>
        </w:rPr>
        <w:t>Schedule 2, Part 3 (right of others)</w:t>
      </w:r>
    </w:p>
    <w:p w:rsidRPr="00772AE4" w:rsidR="00772AE4" w:rsidP="008B12BA" w:rsidRDefault="00772AE4" w14:paraId="4D6C29F6" w14:textId="77777777">
      <w:pPr>
        <w:pStyle w:val="ListParagraph"/>
        <w:numPr>
          <w:ilvl w:val="0"/>
          <w:numId w:val="40"/>
        </w:numPr>
        <w:spacing w:after="0" w:line="240" w:lineRule="auto"/>
        <w:ind w:left="357" w:hanging="357"/>
        <w:jc w:val="both"/>
        <w:rPr>
          <w:rFonts w:ascii="Calibri" w:hAnsi="Calibri" w:eastAsia="Calibri" w:cs="Calibri"/>
          <w:sz w:val="20"/>
          <w:szCs w:val="20"/>
        </w:rPr>
      </w:pPr>
      <w:r w:rsidRPr="00772AE4">
        <w:rPr>
          <w:rFonts w:ascii="Calibri" w:hAnsi="Calibri" w:eastAsia="Calibri" w:cs="Calibri"/>
          <w:sz w:val="20"/>
          <w:szCs w:val="20"/>
        </w:rPr>
        <w:t>Schedule 3 – Part 5 (child abuse data)</w:t>
      </w:r>
    </w:p>
    <w:p w:rsidRPr="00772AE4" w:rsidR="00772AE4" w:rsidP="00772AE4" w:rsidRDefault="00772AE4" w14:paraId="1948A5E0" w14:textId="14ADC8E9">
      <w:pPr>
        <w:rPr>
          <w:sz w:val="20"/>
          <w:szCs w:val="20"/>
        </w:rPr>
      </w:pPr>
      <w:r w:rsidRPr="00772AE4">
        <w:rPr>
          <w:rFonts w:ascii="Calibri" w:hAnsi="Calibri" w:eastAsia="Calibri" w:cs="Calibri"/>
          <w:sz w:val="20"/>
          <w:szCs w:val="20"/>
        </w:rPr>
        <w:t xml:space="preserve">Exceptions and exemptions are applied on a case-by-case basis. </w:t>
      </w:r>
    </w:p>
    <w:p w:rsidR="00772AE4" w:rsidP="00772AE4" w:rsidRDefault="00772AE4" w14:paraId="47832F73" w14:textId="3E5AA998">
      <w:pPr>
        <w:spacing w:after="100" w:line="240" w:lineRule="auto"/>
        <w:jc w:val="both"/>
        <w:rPr>
          <w:rFonts w:ascii="Calibri" w:hAnsi="Calibri" w:eastAsia="Calibri" w:cs="Calibri"/>
          <w:sz w:val="20"/>
          <w:szCs w:val="20"/>
        </w:rPr>
      </w:pPr>
      <w:r w:rsidRPr="00772AE4">
        <w:rPr>
          <w:sz w:val="20"/>
          <w:szCs w:val="20"/>
        </w:rPr>
        <w:t xml:space="preserve">Records of such processing must be kept to account for the action taken. The principles of the UK GDPR must be </w:t>
      </w:r>
      <w:proofErr w:type="gramStart"/>
      <w:r w:rsidRPr="00772AE4">
        <w:rPr>
          <w:sz w:val="20"/>
          <w:szCs w:val="20"/>
        </w:rPr>
        <w:t>observed at all times</w:t>
      </w:r>
      <w:proofErr w:type="gramEnd"/>
      <w:r w:rsidRPr="00772AE4">
        <w:rPr>
          <w:sz w:val="20"/>
          <w:szCs w:val="20"/>
        </w:rPr>
        <w:t xml:space="preserve">. Where the lawful basis is either b or c above, </w:t>
      </w:r>
      <w:r w:rsidRPr="00772AE4">
        <w:rPr>
          <w:rFonts w:ascii="Calibri" w:hAnsi="Calibri" w:eastAsia="Calibri" w:cs="Calibri"/>
          <w:sz w:val="20"/>
          <w:szCs w:val="20"/>
        </w:rPr>
        <w:t xml:space="preserve">an Appropriate Policy Document is </w:t>
      </w:r>
      <w:proofErr w:type="gramStart"/>
      <w:r w:rsidRPr="00772AE4">
        <w:rPr>
          <w:rFonts w:ascii="Calibri" w:hAnsi="Calibri" w:eastAsia="Calibri" w:cs="Calibri"/>
          <w:sz w:val="20"/>
          <w:szCs w:val="20"/>
        </w:rPr>
        <w:t>required</w:t>
      </w:r>
      <w:proofErr w:type="gramEnd"/>
    </w:p>
    <w:p w:rsidR="00772AE4" w:rsidP="008B12BA" w:rsidRDefault="001C3530" w14:paraId="7DA0BE88" w14:textId="2E69C21F">
      <w:pPr>
        <w:pStyle w:val="Heading3"/>
        <w:numPr>
          <w:ilvl w:val="0"/>
          <w:numId w:val="36"/>
        </w:numPr>
        <w:rPr>
          <w:rFonts w:eastAsia="Calibri"/>
        </w:rPr>
      </w:pPr>
      <w:r>
        <w:rPr>
          <w:rFonts w:eastAsia="Calibri"/>
        </w:rPr>
        <w:t>Record Keeping</w:t>
      </w:r>
    </w:p>
    <w:p w:rsidR="00A71B90" w:rsidP="00A71B90" w:rsidRDefault="00A71B90" w14:paraId="334D104B" w14:textId="6C503ED9">
      <w:pPr>
        <w:spacing w:after="0"/>
        <w:rPr>
          <w:rFonts w:cstheme="minorHAnsi"/>
          <w:sz w:val="20"/>
          <w:szCs w:val="20"/>
        </w:rPr>
      </w:pPr>
      <w:r w:rsidRPr="00A71B90">
        <w:rPr>
          <w:rFonts w:cstheme="minorHAnsi"/>
          <w:sz w:val="20"/>
          <w:szCs w:val="20"/>
        </w:rPr>
        <w:t>Scanned copies of safeguarding and incident report forms will be saved on the shared drive in a locked folder, accessible to DSOs and CEO. These will be retained for 7 years, after which details will be redacted to show student in question and outcome of the incident.</w:t>
      </w:r>
    </w:p>
    <w:p w:rsidRPr="00A71B90" w:rsidR="00A71B90" w:rsidP="003C5474" w:rsidRDefault="003C5474" w14:paraId="2332C12A" w14:textId="5682928B">
      <w:pPr>
        <w:pStyle w:val="Heading2"/>
        <w:numPr>
          <w:ilvl w:val="0"/>
          <w:numId w:val="2"/>
        </w:numPr>
        <w:ind w:left="360"/>
      </w:pPr>
      <w:r>
        <w:t xml:space="preserve">Safeguarding and Incident report form </w:t>
      </w:r>
    </w:p>
    <w:p w:rsidR="006A5415" w:rsidP="35927BC6" w:rsidRDefault="006A5415" w14:paraId="5A8CFF2E" w14:textId="65792DA1">
      <w:pPr>
        <w:pStyle w:val="ListParagraph"/>
        <w:ind w:left="0"/>
        <w:rPr>
          <w:rFonts w:cs="Calibri" w:cstheme="minorAscii"/>
        </w:rPr>
      </w:pPr>
      <w:r w:rsidRPr="35927BC6" w:rsidR="006A5415">
        <w:rPr>
          <w:rFonts w:cs="Calibri" w:cstheme="minorAscii"/>
        </w:rPr>
        <w:t xml:space="preserve">The below form can be accessed through the shared drive and is saved in </w:t>
      </w:r>
      <w:r w:rsidRPr="35927BC6" w:rsidR="631E3D97">
        <w:rPr>
          <w:rFonts w:cs="Calibri" w:cstheme="minorAscii"/>
        </w:rPr>
        <w:t>Sutton Trust/Staff Administration/Safeguarding/Policies and Procudures</w:t>
      </w:r>
      <w:r w:rsidRPr="35927BC6" w:rsidR="006A5415">
        <w:rPr>
          <w:rFonts w:cs="Calibri" w:cstheme="minorAscii"/>
        </w:rPr>
        <w:t>.</w:t>
      </w:r>
      <w:r w:rsidRPr="35927BC6" w:rsidR="006A5415">
        <w:rPr>
          <w:rFonts w:cs="Calibri" w:cstheme="minorAscii"/>
        </w:rPr>
        <w:t xml:space="preserve"> </w:t>
      </w:r>
    </w:p>
    <w:p w:rsidR="006A5415" w:rsidP="006A5415" w:rsidRDefault="006A5415" w14:paraId="532E1C3C" w14:textId="77777777">
      <w:pPr>
        <w:pStyle w:val="ListParagraph"/>
        <w:ind w:left="0"/>
        <w:rPr>
          <w:rFonts w:cstheme="minorHAnsi"/>
        </w:rPr>
      </w:pPr>
    </w:p>
    <w:p w:rsidRPr="006A5415" w:rsidR="006A5415" w:rsidP="006A5415" w:rsidRDefault="006A5415" w14:paraId="4008665A" w14:textId="6E266CF0">
      <w:pPr>
        <w:pStyle w:val="ListParagraph"/>
        <w:ind w:left="0"/>
        <w:rPr>
          <w:rFonts w:cstheme="minorHAnsi"/>
        </w:rPr>
      </w:pPr>
      <w:r w:rsidRPr="006A5415">
        <w:rPr>
          <w:rFonts w:cstheme="minorHAnsi"/>
        </w:rPr>
        <w:t>You should complete this form and refer to the DSO.</w:t>
      </w:r>
    </w:p>
    <w:tbl>
      <w:tblPr>
        <w:tblStyle w:val="TableGrid"/>
        <w:tblW w:w="0" w:type="auto"/>
        <w:tblLook w:val="04A0" w:firstRow="1" w:lastRow="0" w:firstColumn="1" w:lastColumn="0" w:noHBand="0" w:noVBand="1"/>
      </w:tblPr>
      <w:tblGrid>
        <w:gridCol w:w="3037"/>
        <w:gridCol w:w="5979"/>
      </w:tblGrid>
      <w:tr w:rsidRPr="00F303AE" w:rsidR="006A5415" w:rsidTr="001D4D1E" w14:paraId="4BAB630E" w14:textId="77777777">
        <w:tc>
          <w:tcPr>
            <w:tcW w:w="3085" w:type="dxa"/>
            <w:shd w:val="clear" w:color="auto" w:fill="B9D9FC" w:themeFill="accent1" w:themeFillTint="33"/>
          </w:tcPr>
          <w:p w:rsidRPr="00F303AE" w:rsidR="006A5415" w:rsidP="001D4D1E" w:rsidRDefault="006A5415" w14:paraId="1461994F" w14:textId="77777777">
            <w:pPr>
              <w:rPr>
                <w:rFonts w:asciiTheme="minorHAnsi" w:hAnsiTheme="minorHAnsi" w:cstheme="minorHAnsi"/>
              </w:rPr>
            </w:pPr>
            <w:r w:rsidRPr="00F303AE">
              <w:rPr>
                <w:rFonts w:asciiTheme="minorHAnsi" w:hAnsiTheme="minorHAnsi" w:cstheme="minorHAnsi"/>
              </w:rPr>
              <w:t>Date of disclosure</w:t>
            </w:r>
          </w:p>
        </w:tc>
        <w:tc>
          <w:tcPr>
            <w:tcW w:w="6157" w:type="dxa"/>
          </w:tcPr>
          <w:p w:rsidRPr="00F303AE" w:rsidR="006A5415" w:rsidP="001D4D1E" w:rsidRDefault="006A5415" w14:paraId="7F4315E1" w14:textId="77777777">
            <w:pPr>
              <w:rPr>
                <w:rFonts w:asciiTheme="minorHAnsi" w:hAnsiTheme="minorHAnsi" w:cstheme="minorHAnsi"/>
              </w:rPr>
            </w:pPr>
          </w:p>
        </w:tc>
      </w:tr>
      <w:tr w:rsidRPr="00F303AE" w:rsidR="006A5415" w:rsidTr="001D4D1E" w14:paraId="62705F76" w14:textId="77777777">
        <w:tc>
          <w:tcPr>
            <w:tcW w:w="3085" w:type="dxa"/>
            <w:shd w:val="clear" w:color="auto" w:fill="B9D9FC" w:themeFill="accent1" w:themeFillTint="33"/>
          </w:tcPr>
          <w:p w:rsidRPr="00F303AE" w:rsidR="006A5415" w:rsidP="001D4D1E" w:rsidRDefault="006A5415" w14:paraId="0903F5EB" w14:textId="77777777">
            <w:pPr>
              <w:rPr>
                <w:rFonts w:asciiTheme="minorHAnsi" w:hAnsiTheme="minorHAnsi" w:cstheme="minorHAnsi"/>
              </w:rPr>
            </w:pPr>
            <w:r w:rsidRPr="00F303AE">
              <w:rPr>
                <w:rFonts w:asciiTheme="minorHAnsi" w:hAnsiTheme="minorHAnsi" w:cstheme="minorHAnsi"/>
              </w:rPr>
              <w:t>Time (as close as possible)</w:t>
            </w:r>
          </w:p>
        </w:tc>
        <w:tc>
          <w:tcPr>
            <w:tcW w:w="6157" w:type="dxa"/>
          </w:tcPr>
          <w:p w:rsidRPr="00F303AE" w:rsidR="006A5415" w:rsidP="001D4D1E" w:rsidRDefault="006A5415" w14:paraId="77FDE613" w14:textId="77777777">
            <w:pPr>
              <w:rPr>
                <w:rFonts w:asciiTheme="minorHAnsi" w:hAnsiTheme="minorHAnsi" w:cstheme="minorHAnsi"/>
              </w:rPr>
            </w:pPr>
          </w:p>
        </w:tc>
      </w:tr>
      <w:tr w:rsidRPr="00F303AE" w:rsidR="006A5415" w:rsidTr="001D4D1E" w14:paraId="700BCC55" w14:textId="77777777">
        <w:tc>
          <w:tcPr>
            <w:tcW w:w="3085" w:type="dxa"/>
            <w:shd w:val="clear" w:color="auto" w:fill="B9D9FC" w:themeFill="accent1" w:themeFillTint="33"/>
          </w:tcPr>
          <w:p w:rsidRPr="00F303AE" w:rsidR="006A5415" w:rsidP="001D4D1E" w:rsidRDefault="006A5415" w14:paraId="0C0B15C0" w14:textId="77777777">
            <w:pPr>
              <w:rPr>
                <w:rFonts w:asciiTheme="minorHAnsi" w:hAnsiTheme="minorHAnsi" w:cstheme="minorHAnsi"/>
              </w:rPr>
            </w:pPr>
            <w:r w:rsidRPr="00F303AE">
              <w:rPr>
                <w:rFonts w:asciiTheme="minorHAnsi" w:hAnsiTheme="minorHAnsi" w:cstheme="minorHAnsi"/>
              </w:rPr>
              <w:t>Student/person concerned</w:t>
            </w:r>
          </w:p>
        </w:tc>
        <w:tc>
          <w:tcPr>
            <w:tcW w:w="6157" w:type="dxa"/>
          </w:tcPr>
          <w:p w:rsidRPr="00F303AE" w:rsidR="006A5415" w:rsidP="001D4D1E" w:rsidRDefault="006A5415" w14:paraId="204E1F19" w14:textId="77777777">
            <w:pPr>
              <w:rPr>
                <w:rFonts w:asciiTheme="minorHAnsi" w:hAnsiTheme="minorHAnsi" w:cstheme="minorHAnsi"/>
              </w:rPr>
            </w:pPr>
          </w:p>
        </w:tc>
      </w:tr>
      <w:tr w:rsidRPr="00F303AE" w:rsidR="006A5415" w:rsidTr="001D4D1E" w14:paraId="6FC17CC6" w14:textId="77777777">
        <w:tc>
          <w:tcPr>
            <w:tcW w:w="3085" w:type="dxa"/>
            <w:shd w:val="clear" w:color="auto" w:fill="B9D9FC" w:themeFill="accent1" w:themeFillTint="33"/>
          </w:tcPr>
          <w:p w:rsidRPr="00F303AE" w:rsidR="006A5415" w:rsidP="001D4D1E" w:rsidRDefault="006A5415" w14:paraId="0FAAD94F" w14:textId="77777777">
            <w:pPr>
              <w:rPr>
                <w:rFonts w:asciiTheme="minorHAnsi" w:hAnsiTheme="minorHAnsi" w:cstheme="minorHAnsi"/>
              </w:rPr>
            </w:pPr>
            <w:r w:rsidRPr="00F303AE">
              <w:rPr>
                <w:rFonts w:asciiTheme="minorHAnsi" w:hAnsiTheme="minorHAnsi" w:cstheme="minorHAnsi"/>
              </w:rPr>
              <w:t xml:space="preserve">Programme, </w:t>
            </w:r>
            <w:proofErr w:type="gramStart"/>
            <w:r w:rsidRPr="00F303AE">
              <w:rPr>
                <w:rFonts w:asciiTheme="minorHAnsi" w:hAnsiTheme="minorHAnsi" w:cstheme="minorHAnsi"/>
              </w:rPr>
              <w:t>year</w:t>
            </w:r>
            <w:proofErr w:type="gramEnd"/>
            <w:r w:rsidRPr="00F303AE">
              <w:rPr>
                <w:rFonts w:asciiTheme="minorHAnsi" w:hAnsiTheme="minorHAnsi" w:cstheme="minorHAnsi"/>
              </w:rPr>
              <w:t xml:space="preserve"> and delivery partner concerned</w:t>
            </w:r>
          </w:p>
        </w:tc>
        <w:tc>
          <w:tcPr>
            <w:tcW w:w="6157" w:type="dxa"/>
          </w:tcPr>
          <w:p w:rsidRPr="00F303AE" w:rsidR="006A5415" w:rsidP="001D4D1E" w:rsidRDefault="006A5415" w14:paraId="285F6C10" w14:textId="77777777">
            <w:pPr>
              <w:rPr>
                <w:rFonts w:asciiTheme="minorHAnsi" w:hAnsiTheme="minorHAnsi" w:cstheme="minorHAnsi"/>
              </w:rPr>
            </w:pPr>
          </w:p>
        </w:tc>
      </w:tr>
      <w:tr w:rsidRPr="00F303AE" w:rsidR="006A5415" w:rsidTr="001D4D1E" w14:paraId="1DAFB0DA" w14:textId="77777777">
        <w:tc>
          <w:tcPr>
            <w:tcW w:w="3085" w:type="dxa"/>
            <w:shd w:val="clear" w:color="auto" w:fill="B9D9FC" w:themeFill="accent1" w:themeFillTint="33"/>
          </w:tcPr>
          <w:p w:rsidRPr="00F303AE" w:rsidR="006A5415" w:rsidP="001D4D1E" w:rsidRDefault="006A5415" w14:paraId="6CDCA566" w14:textId="77777777">
            <w:pPr>
              <w:rPr>
                <w:rFonts w:asciiTheme="minorHAnsi" w:hAnsiTheme="minorHAnsi" w:cstheme="minorHAnsi"/>
              </w:rPr>
            </w:pPr>
            <w:r w:rsidRPr="00F303AE">
              <w:rPr>
                <w:rFonts w:asciiTheme="minorHAnsi" w:hAnsiTheme="minorHAnsi" w:cstheme="minorHAnsi"/>
              </w:rPr>
              <w:t>Student School</w:t>
            </w:r>
          </w:p>
        </w:tc>
        <w:tc>
          <w:tcPr>
            <w:tcW w:w="6157" w:type="dxa"/>
          </w:tcPr>
          <w:p w:rsidRPr="00F303AE" w:rsidR="006A5415" w:rsidP="001D4D1E" w:rsidRDefault="006A5415" w14:paraId="67C2226D" w14:textId="77777777">
            <w:pPr>
              <w:rPr>
                <w:rFonts w:asciiTheme="minorHAnsi" w:hAnsiTheme="minorHAnsi" w:cstheme="minorHAnsi"/>
              </w:rPr>
            </w:pPr>
          </w:p>
        </w:tc>
      </w:tr>
      <w:tr w:rsidRPr="00F303AE" w:rsidR="006A5415" w:rsidTr="001D4D1E" w14:paraId="5C173584" w14:textId="77777777">
        <w:tc>
          <w:tcPr>
            <w:tcW w:w="3085" w:type="dxa"/>
            <w:shd w:val="clear" w:color="auto" w:fill="B9D9FC" w:themeFill="accent1" w:themeFillTint="33"/>
          </w:tcPr>
          <w:p w:rsidRPr="00F303AE" w:rsidR="006A5415" w:rsidP="001D4D1E" w:rsidRDefault="006A5415" w14:paraId="78205B55" w14:textId="77777777">
            <w:pPr>
              <w:rPr>
                <w:rFonts w:asciiTheme="minorHAnsi" w:hAnsiTheme="minorHAnsi" w:cstheme="minorHAnsi"/>
              </w:rPr>
            </w:pPr>
            <w:r w:rsidRPr="00F303AE">
              <w:rPr>
                <w:rFonts w:asciiTheme="minorHAnsi" w:hAnsiTheme="minorHAnsi" w:cstheme="minorHAnsi"/>
              </w:rPr>
              <w:t>Disclosure method</w:t>
            </w:r>
          </w:p>
        </w:tc>
        <w:tc>
          <w:tcPr>
            <w:tcW w:w="6157" w:type="dxa"/>
          </w:tcPr>
          <w:p w:rsidRPr="00F303AE" w:rsidR="006A5415" w:rsidP="001D4D1E" w:rsidRDefault="006A5415" w14:paraId="0C5CB84E" w14:textId="77777777">
            <w:pPr>
              <w:rPr>
                <w:rFonts w:asciiTheme="minorHAnsi" w:hAnsiTheme="minorHAnsi" w:cstheme="minorHAnsi"/>
              </w:rPr>
            </w:pPr>
          </w:p>
        </w:tc>
      </w:tr>
      <w:tr w:rsidRPr="00F303AE" w:rsidR="006A5415" w:rsidTr="001D4D1E" w14:paraId="40C195A2" w14:textId="77777777">
        <w:tc>
          <w:tcPr>
            <w:tcW w:w="3085" w:type="dxa"/>
            <w:shd w:val="clear" w:color="auto" w:fill="B9D9FC" w:themeFill="accent1" w:themeFillTint="33"/>
          </w:tcPr>
          <w:p w:rsidRPr="00F303AE" w:rsidR="006A5415" w:rsidP="001D4D1E" w:rsidRDefault="006A5415" w14:paraId="016CF71A" w14:textId="77777777">
            <w:pPr>
              <w:rPr>
                <w:rFonts w:asciiTheme="minorHAnsi" w:hAnsiTheme="minorHAnsi" w:cstheme="minorHAnsi"/>
              </w:rPr>
            </w:pPr>
            <w:r w:rsidRPr="00F303AE">
              <w:rPr>
                <w:rFonts w:asciiTheme="minorHAnsi" w:hAnsiTheme="minorHAnsi" w:cstheme="minorHAnsi"/>
              </w:rPr>
              <w:t>Reported by</w:t>
            </w:r>
          </w:p>
        </w:tc>
        <w:tc>
          <w:tcPr>
            <w:tcW w:w="6157" w:type="dxa"/>
          </w:tcPr>
          <w:p w:rsidRPr="00F303AE" w:rsidR="006A5415" w:rsidP="001D4D1E" w:rsidRDefault="006A5415" w14:paraId="4C50545F" w14:textId="77777777">
            <w:pPr>
              <w:rPr>
                <w:rFonts w:asciiTheme="minorHAnsi" w:hAnsiTheme="minorHAnsi" w:cstheme="minorHAnsi"/>
              </w:rPr>
            </w:pPr>
          </w:p>
        </w:tc>
      </w:tr>
      <w:tr w:rsidRPr="00F303AE" w:rsidR="006A5415" w:rsidTr="001D4D1E" w14:paraId="63071BDA" w14:textId="77777777">
        <w:tc>
          <w:tcPr>
            <w:tcW w:w="3085" w:type="dxa"/>
            <w:shd w:val="clear" w:color="auto" w:fill="B9D9FC" w:themeFill="accent1" w:themeFillTint="33"/>
          </w:tcPr>
          <w:p w:rsidRPr="00F303AE" w:rsidR="006A5415" w:rsidP="001D4D1E" w:rsidRDefault="006A5415" w14:paraId="5D9633FA" w14:textId="77777777">
            <w:pPr>
              <w:rPr>
                <w:rFonts w:asciiTheme="minorHAnsi" w:hAnsiTheme="minorHAnsi" w:cstheme="minorHAnsi"/>
              </w:rPr>
            </w:pPr>
            <w:r w:rsidRPr="00F303AE">
              <w:rPr>
                <w:rFonts w:asciiTheme="minorHAnsi" w:hAnsiTheme="minorHAnsi" w:cstheme="minorHAnsi"/>
              </w:rPr>
              <w:t xml:space="preserve">Reported to </w:t>
            </w:r>
          </w:p>
        </w:tc>
        <w:tc>
          <w:tcPr>
            <w:tcW w:w="6157" w:type="dxa"/>
          </w:tcPr>
          <w:p w:rsidRPr="00F303AE" w:rsidR="006A5415" w:rsidP="001D4D1E" w:rsidRDefault="006A5415" w14:paraId="6654ECA3" w14:textId="77777777">
            <w:pPr>
              <w:rPr>
                <w:rFonts w:asciiTheme="minorHAnsi" w:hAnsiTheme="minorHAnsi" w:cstheme="minorHAnsi"/>
              </w:rPr>
            </w:pPr>
          </w:p>
        </w:tc>
      </w:tr>
    </w:tbl>
    <w:p w:rsidRPr="006A5415" w:rsidR="006A5415" w:rsidP="006A5415" w:rsidRDefault="006A5415" w14:paraId="22C476F4" w14:textId="77777777">
      <w:pPr>
        <w:pStyle w:val="ListParagraph"/>
        <w:numPr>
          <w:ilvl w:val="0"/>
          <w:numId w:val="2"/>
        </w:numPr>
        <w:rPr>
          <w:rFonts w:cstheme="minorHAnsi"/>
        </w:rPr>
      </w:pPr>
    </w:p>
    <w:tbl>
      <w:tblPr>
        <w:tblStyle w:val="TableGrid"/>
        <w:tblW w:w="0" w:type="auto"/>
        <w:tblLook w:val="04A0" w:firstRow="1" w:lastRow="0" w:firstColumn="1" w:lastColumn="0" w:noHBand="0" w:noVBand="1"/>
      </w:tblPr>
      <w:tblGrid>
        <w:gridCol w:w="9016"/>
      </w:tblGrid>
      <w:tr w:rsidRPr="00F303AE" w:rsidR="006A5415" w:rsidTr="001D4D1E" w14:paraId="2FE8EDFE" w14:textId="77777777">
        <w:tc>
          <w:tcPr>
            <w:tcW w:w="9242" w:type="dxa"/>
            <w:shd w:val="clear" w:color="auto" w:fill="B9D9FC" w:themeFill="accent1" w:themeFillTint="33"/>
          </w:tcPr>
          <w:p w:rsidRPr="00F303AE" w:rsidR="006A5415" w:rsidP="001D4D1E" w:rsidRDefault="006A5415" w14:paraId="661432AC" w14:textId="77777777">
            <w:pPr>
              <w:rPr>
                <w:rFonts w:asciiTheme="minorHAnsi" w:hAnsiTheme="minorHAnsi" w:cstheme="minorHAnsi"/>
              </w:rPr>
            </w:pPr>
            <w:r w:rsidRPr="00F303AE">
              <w:rPr>
                <w:rFonts w:asciiTheme="minorHAnsi" w:hAnsiTheme="minorHAnsi" w:cstheme="minorHAnsi"/>
              </w:rPr>
              <w:t>Description of disclosure</w:t>
            </w:r>
          </w:p>
        </w:tc>
      </w:tr>
      <w:tr w:rsidRPr="00F303AE" w:rsidR="006A5415" w:rsidTr="001D4D1E" w14:paraId="23F3A915" w14:textId="77777777">
        <w:tc>
          <w:tcPr>
            <w:tcW w:w="9242" w:type="dxa"/>
          </w:tcPr>
          <w:p w:rsidRPr="00F303AE" w:rsidR="006A5415" w:rsidP="001D4D1E" w:rsidRDefault="006A5415" w14:paraId="15FEE645" w14:textId="77777777">
            <w:pPr>
              <w:pStyle w:val="ListParagraph"/>
              <w:rPr>
                <w:rFonts w:asciiTheme="minorHAnsi" w:hAnsiTheme="minorHAnsi" w:cstheme="minorHAnsi"/>
              </w:rPr>
            </w:pPr>
          </w:p>
          <w:p w:rsidRPr="00F303AE" w:rsidR="006A5415" w:rsidP="001D4D1E" w:rsidRDefault="006A5415" w14:paraId="6ED492FF" w14:textId="77777777">
            <w:pPr>
              <w:pStyle w:val="ListParagraph"/>
              <w:rPr>
                <w:rFonts w:asciiTheme="minorHAnsi" w:hAnsiTheme="minorHAnsi" w:cstheme="minorHAnsi"/>
              </w:rPr>
            </w:pPr>
          </w:p>
          <w:p w:rsidRPr="00F303AE" w:rsidR="006A5415" w:rsidP="001D4D1E" w:rsidRDefault="006A5415" w14:paraId="6C1827BC" w14:textId="77777777">
            <w:pPr>
              <w:pStyle w:val="ListParagraph"/>
              <w:rPr>
                <w:rFonts w:asciiTheme="minorHAnsi" w:hAnsiTheme="minorHAnsi" w:cstheme="minorHAnsi"/>
              </w:rPr>
            </w:pPr>
          </w:p>
          <w:p w:rsidRPr="00F303AE" w:rsidR="006A5415" w:rsidP="001D4D1E" w:rsidRDefault="006A5415" w14:paraId="75B95519" w14:textId="77777777">
            <w:pPr>
              <w:pStyle w:val="ListParagraph"/>
              <w:rPr>
                <w:rFonts w:asciiTheme="minorHAnsi" w:hAnsiTheme="minorHAnsi" w:cstheme="minorHAnsi"/>
              </w:rPr>
            </w:pPr>
          </w:p>
          <w:p w:rsidRPr="00F303AE" w:rsidR="006A5415" w:rsidP="001D4D1E" w:rsidRDefault="006A5415" w14:paraId="62029F62" w14:textId="77777777">
            <w:pPr>
              <w:pStyle w:val="ListParagraph"/>
              <w:rPr>
                <w:rFonts w:asciiTheme="minorHAnsi" w:hAnsiTheme="minorHAnsi" w:cstheme="minorHAnsi"/>
              </w:rPr>
            </w:pPr>
          </w:p>
          <w:p w:rsidRPr="00F303AE" w:rsidR="006A5415" w:rsidP="001D4D1E" w:rsidRDefault="006A5415" w14:paraId="19A963D2" w14:textId="77777777">
            <w:pPr>
              <w:pStyle w:val="ListParagraph"/>
              <w:rPr>
                <w:rFonts w:asciiTheme="minorHAnsi" w:hAnsiTheme="minorHAnsi" w:cstheme="minorHAnsi"/>
              </w:rPr>
            </w:pPr>
          </w:p>
          <w:p w:rsidRPr="00F303AE" w:rsidR="006A5415" w:rsidP="001D4D1E" w:rsidRDefault="006A5415" w14:paraId="12673460" w14:textId="77777777">
            <w:pPr>
              <w:pStyle w:val="ListParagraph"/>
              <w:rPr>
                <w:rFonts w:asciiTheme="minorHAnsi" w:hAnsiTheme="minorHAnsi" w:cstheme="minorHAnsi"/>
              </w:rPr>
            </w:pPr>
          </w:p>
          <w:p w:rsidRPr="00F303AE" w:rsidR="006A5415" w:rsidP="001D4D1E" w:rsidRDefault="006A5415" w14:paraId="1C510C7C" w14:textId="77777777">
            <w:pPr>
              <w:pStyle w:val="ListParagraph"/>
              <w:rPr>
                <w:rFonts w:asciiTheme="minorHAnsi" w:hAnsiTheme="minorHAnsi" w:cstheme="minorHAnsi"/>
              </w:rPr>
            </w:pPr>
          </w:p>
          <w:p w:rsidRPr="00F303AE" w:rsidR="006A5415" w:rsidP="001D4D1E" w:rsidRDefault="006A5415" w14:paraId="6C58C111" w14:textId="77777777">
            <w:pPr>
              <w:pStyle w:val="ListParagraph"/>
              <w:rPr>
                <w:rFonts w:asciiTheme="minorHAnsi" w:hAnsiTheme="minorHAnsi" w:cstheme="minorHAnsi"/>
              </w:rPr>
            </w:pPr>
          </w:p>
        </w:tc>
      </w:tr>
      <w:tr w:rsidRPr="00F303AE" w:rsidR="006A5415" w:rsidTr="001D4D1E" w14:paraId="7F795F57" w14:textId="77777777">
        <w:tc>
          <w:tcPr>
            <w:tcW w:w="9242" w:type="dxa"/>
            <w:shd w:val="clear" w:color="auto" w:fill="B9D9FC" w:themeFill="accent1" w:themeFillTint="33"/>
          </w:tcPr>
          <w:p w:rsidRPr="00F303AE" w:rsidR="006A5415" w:rsidP="001D4D1E" w:rsidRDefault="006A5415" w14:paraId="55AA4080" w14:textId="77777777">
            <w:pPr>
              <w:rPr>
                <w:rFonts w:asciiTheme="minorHAnsi" w:hAnsiTheme="minorHAnsi" w:cstheme="minorHAnsi"/>
              </w:rPr>
            </w:pPr>
            <w:r w:rsidRPr="00F303AE">
              <w:rPr>
                <w:rFonts w:asciiTheme="minorHAnsi" w:hAnsiTheme="minorHAnsi" w:cstheme="minorHAnsi"/>
              </w:rPr>
              <w:t>Immediate response/ actions taken</w:t>
            </w:r>
          </w:p>
        </w:tc>
      </w:tr>
      <w:tr w:rsidRPr="00F303AE" w:rsidR="006A5415" w:rsidTr="001D4D1E" w14:paraId="564D7B88" w14:textId="77777777">
        <w:tc>
          <w:tcPr>
            <w:tcW w:w="9242" w:type="dxa"/>
          </w:tcPr>
          <w:p w:rsidRPr="00F303AE" w:rsidR="006A5415" w:rsidP="001D4D1E" w:rsidRDefault="006A5415" w14:paraId="6E4B7B92" w14:textId="77777777">
            <w:pPr>
              <w:rPr>
                <w:rFonts w:asciiTheme="minorHAnsi" w:hAnsiTheme="minorHAnsi" w:cstheme="minorHAnsi"/>
              </w:rPr>
            </w:pPr>
          </w:p>
          <w:p w:rsidRPr="00F303AE" w:rsidR="006A5415" w:rsidP="001D4D1E" w:rsidRDefault="006A5415" w14:paraId="60D090B0" w14:textId="77777777">
            <w:pPr>
              <w:ind w:left="360"/>
              <w:rPr>
                <w:rFonts w:asciiTheme="minorHAnsi" w:hAnsiTheme="minorHAnsi" w:cstheme="minorHAnsi"/>
              </w:rPr>
            </w:pPr>
          </w:p>
          <w:p w:rsidRPr="00F303AE" w:rsidR="006A5415" w:rsidP="001D4D1E" w:rsidRDefault="006A5415" w14:paraId="3C4BAB7F" w14:textId="77777777">
            <w:pPr>
              <w:ind w:left="360"/>
              <w:rPr>
                <w:rFonts w:asciiTheme="minorHAnsi" w:hAnsiTheme="minorHAnsi" w:cstheme="minorHAnsi"/>
              </w:rPr>
            </w:pPr>
          </w:p>
          <w:p w:rsidRPr="00F303AE" w:rsidR="006A5415" w:rsidP="001D4D1E" w:rsidRDefault="006A5415" w14:paraId="3DFEEEC5" w14:textId="77777777">
            <w:pPr>
              <w:ind w:left="360"/>
              <w:rPr>
                <w:rFonts w:asciiTheme="minorHAnsi" w:hAnsiTheme="minorHAnsi" w:cstheme="minorHAnsi"/>
              </w:rPr>
            </w:pPr>
          </w:p>
          <w:p w:rsidRPr="00F303AE" w:rsidR="006A5415" w:rsidP="001D4D1E" w:rsidRDefault="006A5415" w14:paraId="781AC7EA" w14:textId="77777777">
            <w:pPr>
              <w:ind w:left="360"/>
              <w:rPr>
                <w:rFonts w:asciiTheme="minorHAnsi" w:hAnsiTheme="minorHAnsi" w:cstheme="minorHAnsi"/>
              </w:rPr>
            </w:pPr>
          </w:p>
          <w:p w:rsidRPr="00F303AE" w:rsidR="006A5415" w:rsidP="001D4D1E" w:rsidRDefault="006A5415" w14:paraId="36745FBC" w14:textId="77777777">
            <w:pPr>
              <w:ind w:left="360"/>
              <w:rPr>
                <w:rFonts w:asciiTheme="minorHAnsi" w:hAnsiTheme="minorHAnsi" w:cstheme="minorHAnsi"/>
              </w:rPr>
            </w:pPr>
          </w:p>
          <w:p w:rsidRPr="00F303AE" w:rsidR="006A5415" w:rsidP="001D4D1E" w:rsidRDefault="006A5415" w14:paraId="29896F5D" w14:textId="77777777">
            <w:pPr>
              <w:ind w:left="360"/>
              <w:rPr>
                <w:rFonts w:asciiTheme="minorHAnsi" w:hAnsiTheme="minorHAnsi" w:cstheme="minorHAnsi"/>
              </w:rPr>
            </w:pPr>
          </w:p>
          <w:p w:rsidRPr="00F303AE" w:rsidR="006A5415" w:rsidP="001D4D1E" w:rsidRDefault="006A5415" w14:paraId="188201E1" w14:textId="77777777">
            <w:pPr>
              <w:ind w:left="360"/>
              <w:rPr>
                <w:rFonts w:asciiTheme="minorHAnsi" w:hAnsiTheme="minorHAnsi" w:cstheme="minorHAnsi"/>
              </w:rPr>
            </w:pPr>
          </w:p>
          <w:p w:rsidRPr="00F303AE" w:rsidR="006A5415" w:rsidP="001D4D1E" w:rsidRDefault="006A5415" w14:paraId="4E8EC5F7" w14:textId="77777777">
            <w:pPr>
              <w:rPr>
                <w:rFonts w:asciiTheme="minorHAnsi" w:hAnsiTheme="minorHAnsi" w:cstheme="minorHAnsi"/>
              </w:rPr>
            </w:pPr>
          </w:p>
        </w:tc>
      </w:tr>
      <w:tr w:rsidRPr="00F303AE" w:rsidR="006A5415" w:rsidTr="001D4D1E" w14:paraId="21C5B698" w14:textId="77777777">
        <w:tc>
          <w:tcPr>
            <w:tcW w:w="9242" w:type="dxa"/>
            <w:shd w:val="clear" w:color="auto" w:fill="B9D9FC" w:themeFill="accent1" w:themeFillTint="33"/>
          </w:tcPr>
          <w:p w:rsidRPr="00F303AE" w:rsidR="006A5415" w:rsidP="001D4D1E" w:rsidRDefault="006A5415" w14:paraId="7588F256" w14:textId="77777777">
            <w:pPr>
              <w:rPr>
                <w:rFonts w:asciiTheme="minorHAnsi" w:hAnsiTheme="minorHAnsi" w:cstheme="minorHAnsi"/>
              </w:rPr>
            </w:pPr>
            <w:r w:rsidRPr="00F303AE">
              <w:rPr>
                <w:rFonts w:asciiTheme="minorHAnsi" w:hAnsiTheme="minorHAnsi" w:cstheme="minorHAnsi"/>
              </w:rPr>
              <w:t>Summary of steps taken and outcomes</w:t>
            </w:r>
          </w:p>
        </w:tc>
      </w:tr>
      <w:tr w:rsidRPr="00F303AE" w:rsidR="006A5415" w:rsidTr="001D4D1E" w14:paraId="33D0C762" w14:textId="77777777">
        <w:tc>
          <w:tcPr>
            <w:tcW w:w="9242" w:type="dxa"/>
          </w:tcPr>
          <w:p w:rsidRPr="00F303AE" w:rsidR="006A5415" w:rsidP="001D4D1E" w:rsidRDefault="006A5415" w14:paraId="38FAA7AE" w14:textId="77777777">
            <w:pPr>
              <w:rPr>
                <w:rFonts w:asciiTheme="minorHAnsi" w:hAnsiTheme="minorHAnsi" w:cstheme="minorHAnsi"/>
              </w:rPr>
            </w:pPr>
          </w:p>
          <w:p w:rsidRPr="00F303AE" w:rsidR="006A5415" w:rsidP="001D4D1E" w:rsidRDefault="006A5415" w14:paraId="02FF9C7A" w14:textId="77777777">
            <w:pPr>
              <w:rPr>
                <w:rFonts w:asciiTheme="minorHAnsi" w:hAnsiTheme="minorHAnsi" w:cstheme="minorHAnsi"/>
              </w:rPr>
            </w:pPr>
          </w:p>
          <w:p w:rsidRPr="00F303AE" w:rsidR="006A5415" w:rsidP="001D4D1E" w:rsidRDefault="006A5415" w14:paraId="232294C4" w14:textId="77777777">
            <w:pPr>
              <w:rPr>
                <w:rFonts w:asciiTheme="minorHAnsi" w:hAnsiTheme="minorHAnsi" w:cstheme="minorHAnsi"/>
              </w:rPr>
            </w:pPr>
          </w:p>
          <w:p w:rsidRPr="00F303AE" w:rsidR="006A5415" w:rsidP="001D4D1E" w:rsidRDefault="006A5415" w14:paraId="00B1EFA3" w14:textId="77777777">
            <w:pPr>
              <w:rPr>
                <w:rFonts w:asciiTheme="minorHAnsi" w:hAnsiTheme="minorHAnsi" w:cstheme="minorHAnsi"/>
              </w:rPr>
            </w:pPr>
          </w:p>
          <w:p w:rsidRPr="00F303AE" w:rsidR="006A5415" w:rsidP="001D4D1E" w:rsidRDefault="006A5415" w14:paraId="4542EED2" w14:textId="77777777">
            <w:pPr>
              <w:rPr>
                <w:rFonts w:asciiTheme="minorHAnsi" w:hAnsiTheme="minorHAnsi" w:cstheme="minorHAnsi"/>
              </w:rPr>
            </w:pPr>
          </w:p>
        </w:tc>
      </w:tr>
      <w:tr w:rsidRPr="00F303AE" w:rsidR="006A5415" w:rsidTr="001D4D1E" w14:paraId="5118B517" w14:textId="77777777">
        <w:tc>
          <w:tcPr>
            <w:tcW w:w="9242" w:type="dxa"/>
            <w:shd w:val="clear" w:color="auto" w:fill="B9D9FC" w:themeFill="accent1" w:themeFillTint="33"/>
          </w:tcPr>
          <w:p w:rsidRPr="00F303AE" w:rsidR="006A5415" w:rsidP="001D4D1E" w:rsidRDefault="006A5415" w14:paraId="6B7DB86A" w14:textId="77777777">
            <w:pPr>
              <w:rPr>
                <w:rFonts w:asciiTheme="minorHAnsi" w:hAnsiTheme="minorHAnsi" w:cstheme="minorHAnsi"/>
              </w:rPr>
            </w:pPr>
            <w:r w:rsidRPr="00F303AE">
              <w:rPr>
                <w:rFonts w:asciiTheme="minorHAnsi" w:hAnsiTheme="minorHAnsi" w:cstheme="minorHAnsi"/>
              </w:rPr>
              <w:t xml:space="preserve">Date resolved </w:t>
            </w:r>
          </w:p>
        </w:tc>
      </w:tr>
      <w:tr w:rsidRPr="00F303AE" w:rsidR="006A5415" w:rsidTr="001D4D1E" w14:paraId="51407DF9" w14:textId="77777777">
        <w:tc>
          <w:tcPr>
            <w:tcW w:w="9242" w:type="dxa"/>
          </w:tcPr>
          <w:p w:rsidRPr="00F303AE" w:rsidR="006A5415" w:rsidP="001D4D1E" w:rsidRDefault="006A5415" w14:paraId="3BE8137D" w14:textId="77777777">
            <w:pPr>
              <w:rPr>
                <w:rFonts w:asciiTheme="minorHAnsi" w:hAnsiTheme="minorHAnsi" w:cstheme="minorHAnsi"/>
              </w:rPr>
            </w:pPr>
          </w:p>
        </w:tc>
      </w:tr>
      <w:tr w:rsidRPr="00F303AE" w:rsidR="006A5415" w:rsidTr="001D4D1E" w14:paraId="1944DE9D" w14:textId="77777777">
        <w:tc>
          <w:tcPr>
            <w:tcW w:w="9242" w:type="dxa"/>
            <w:shd w:val="clear" w:color="auto" w:fill="B9D9FC" w:themeFill="accent1" w:themeFillTint="33"/>
          </w:tcPr>
          <w:p w:rsidRPr="00F303AE" w:rsidR="006A5415" w:rsidP="001D4D1E" w:rsidRDefault="006A5415" w14:paraId="322D91F3" w14:textId="77777777">
            <w:pPr>
              <w:rPr>
                <w:rFonts w:asciiTheme="minorHAnsi" w:hAnsiTheme="minorHAnsi" w:cstheme="minorHAnsi"/>
              </w:rPr>
            </w:pPr>
            <w:r w:rsidRPr="00F303AE">
              <w:rPr>
                <w:rFonts w:asciiTheme="minorHAnsi" w:hAnsiTheme="minorHAnsi" w:cstheme="minorHAnsi"/>
              </w:rPr>
              <w:t xml:space="preserve">Staff signed off by </w:t>
            </w:r>
          </w:p>
        </w:tc>
      </w:tr>
      <w:tr w:rsidRPr="00F303AE" w:rsidR="006A5415" w:rsidTr="001D4D1E" w14:paraId="286AD870" w14:textId="77777777">
        <w:tc>
          <w:tcPr>
            <w:tcW w:w="9242" w:type="dxa"/>
          </w:tcPr>
          <w:p w:rsidRPr="00F303AE" w:rsidR="006A5415" w:rsidP="001D4D1E" w:rsidRDefault="006A5415" w14:paraId="021CDD85" w14:textId="77777777">
            <w:pPr>
              <w:rPr>
                <w:rFonts w:asciiTheme="minorHAnsi" w:hAnsiTheme="minorHAnsi" w:cstheme="minorHAnsi"/>
              </w:rPr>
            </w:pPr>
          </w:p>
        </w:tc>
      </w:tr>
    </w:tbl>
    <w:p w:rsidR="00BD633D" w:rsidP="00BD633D" w:rsidRDefault="00BD633D" w14:paraId="1C5B9DF0" w14:textId="1D0DF001">
      <w:pPr>
        <w:spacing w:after="100" w:line="240" w:lineRule="auto"/>
        <w:jc w:val="both"/>
      </w:pPr>
      <w:r>
        <w:t xml:space="preserve"> </w:t>
      </w:r>
    </w:p>
    <w:p w:rsidRPr="00B51006" w:rsidR="00BD633D" w:rsidP="008B12BA" w:rsidRDefault="00BD633D" w14:paraId="041AAD28" w14:textId="4F961770">
      <w:pPr>
        <w:pStyle w:val="Heading2"/>
        <w:numPr>
          <w:ilvl w:val="3"/>
          <w:numId w:val="14"/>
        </w:numPr>
        <w:ind w:left="720"/>
        <w:rPr>
          <w:rFonts w:eastAsiaTheme="minorEastAsia"/>
        </w:rPr>
      </w:pPr>
      <w:r>
        <w:t xml:space="preserve">PROCEDURES FOR ALLEGATIONS AGAINST STAFF </w:t>
      </w:r>
    </w:p>
    <w:p w:rsidRPr="00861F96" w:rsidR="00861F96" w:rsidP="00861F96" w:rsidRDefault="00861F96" w14:paraId="35015E73" w14:textId="5BDE6F80">
      <w:pPr>
        <w:spacing w:after="0"/>
        <w:rPr>
          <w:rFonts w:cstheme="minorHAnsi"/>
          <w:sz w:val="20"/>
          <w:szCs w:val="20"/>
        </w:rPr>
      </w:pPr>
      <w:r w:rsidRPr="00861F96">
        <w:rPr>
          <w:rFonts w:cstheme="minorHAnsi"/>
          <w:sz w:val="20"/>
          <w:szCs w:val="20"/>
        </w:rPr>
        <w:t>The Sutton Trust will take seriously and investigate allegations that are made against staff or volunteers. An allegation may relate to a member of staff or volunteer who works for the Trust or visits our programmes who has:</w:t>
      </w:r>
    </w:p>
    <w:p w:rsidRPr="00861F96" w:rsidR="00861F96" w:rsidP="008B12BA" w:rsidRDefault="00861F96" w14:paraId="10913B9F" w14:textId="77777777">
      <w:pPr>
        <w:pStyle w:val="ListParagraph"/>
        <w:numPr>
          <w:ilvl w:val="0"/>
          <w:numId w:val="41"/>
        </w:numPr>
        <w:spacing w:after="100" w:line="240" w:lineRule="auto"/>
        <w:ind w:left="357" w:hanging="357"/>
        <w:contextualSpacing w:val="0"/>
        <w:jc w:val="both"/>
        <w:rPr>
          <w:rFonts w:cstheme="minorHAnsi"/>
          <w:sz w:val="20"/>
          <w:szCs w:val="20"/>
        </w:rPr>
      </w:pPr>
      <w:r w:rsidRPr="00861F96">
        <w:rPr>
          <w:rFonts w:cstheme="minorHAnsi"/>
          <w:sz w:val="20"/>
          <w:szCs w:val="20"/>
        </w:rPr>
        <w:t xml:space="preserve">Behaved in a way that has harmed a young person, or may have harmed a young </w:t>
      </w:r>
      <w:proofErr w:type="gramStart"/>
      <w:r w:rsidRPr="00861F96">
        <w:rPr>
          <w:rFonts w:cstheme="minorHAnsi"/>
          <w:sz w:val="20"/>
          <w:szCs w:val="20"/>
        </w:rPr>
        <w:t>person;</w:t>
      </w:r>
      <w:proofErr w:type="gramEnd"/>
    </w:p>
    <w:p w:rsidRPr="00861F96" w:rsidR="00861F96" w:rsidP="008B12BA" w:rsidRDefault="00861F96" w14:paraId="2EA8EE12" w14:textId="77777777">
      <w:pPr>
        <w:pStyle w:val="ListParagraph"/>
        <w:numPr>
          <w:ilvl w:val="0"/>
          <w:numId w:val="41"/>
        </w:numPr>
        <w:spacing w:after="100" w:line="240" w:lineRule="auto"/>
        <w:ind w:left="357" w:hanging="357"/>
        <w:contextualSpacing w:val="0"/>
        <w:jc w:val="both"/>
        <w:rPr>
          <w:rFonts w:cstheme="minorHAnsi"/>
          <w:sz w:val="20"/>
          <w:szCs w:val="20"/>
        </w:rPr>
      </w:pPr>
      <w:r w:rsidRPr="00861F96">
        <w:rPr>
          <w:rFonts w:cstheme="minorHAnsi"/>
          <w:sz w:val="20"/>
          <w:szCs w:val="20"/>
        </w:rPr>
        <w:t>Possibly committed a criminal offence against or related to a young person; or</w:t>
      </w:r>
    </w:p>
    <w:p w:rsidR="00861F96" w:rsidP="008B12BA" w:rsidRDefault="00861F96" w14:paraId="510ECB8A" w14:textId="7EC75568">
      <w:pPr>
        <w:pStyle w:val="ListParagraph"/>
        <w:numPr>
          <w:ilvl w:val="0"/>
          <w:numId w:val="41"/>
        </w:numPr>
        <w:spacing w:after="0" w:line="240" w:lineRule="auto"/>
        <w:ind w:left="357" w:hanging="357"/>
        <w:contextualSpacing w:val="0"/>
        <w:jc w:val="both"/>
        <w:rPr>
          <w:rFonts w:cstheme="minorHAnsi"/>
          <w:sz w:val="20"/>
          <w:szCs w:val="20"/>
        </w:rPr>
      </w:pPr>
      <w:r w:rsidRPr="00861F96">
        <w:rPr>
          <w:rFonts w:cstheme="minorHAnsi"/>
          <w:sz w:val="20"/>
          <w:szCs w:val="20"/>
        </w:rPr>
        <w:t>Behaved towards a participant in a way that indicates they may pose a risk of harm to children or young people.</w:t>
      </w:r>
    </w:p>
    <w:p w:rsidRPr="00861F96" w:rsidR="00861F96" w:rsidP="00861F96" w:rsidRDefault="00861F96" w14:paraId="51BBF5E1" w14:textId="77777777">
      <w:pPr>
        <w:spacing w:after="0" w:line="240" w:lineRule="auto"/>
        <w:jc w:val="both"/>
        <w:rPr>
          <w:rFonts w:cstheme="minorHAnsi"/>
          <w:sz w:val="20"/>
          <w:szCs w:val="20"/>
        </w:rPr>
      </w:pPr>
    </w:p>
    <w:p w:rsidR="00861F96" w:rsidP="00861F96" w:rsidRDefault="00861F96" w14:paraId="28A28CB1" w14:textId="0A8CB478">
      <w:pPr>
        <w:pStyle w:val="CommentText"/>
        <w:rPr>
          <w:rFonts w:cstheme="minorHAnsi"/>
        </w:rPr>
      </w:pPr>
      <w:r w:rsidRPr="00861F96">
        <w:rPr>
          <w:rFonts w:cstheme="minorHAnsi"/>
        </w:rPr>
        <w:t xml:space="preserve">All actions, decisions and outcomes will be recorded along with the rationale for decision making, e.g. “After consultation with the local authority, we were advised </w:t>
      </w:r>
      <w:proofErr w:type="spellStart"/>
      <w:proofErr w:type="gramStart"/>
      <w:r w:rsidRPr="00861F96">
        <w:rPr>
          <w:rFonts w:cstheme="minorHAnsi"/>
        </w:rPr>
        <w:t>to”etc</w:t>
      </w:r>
      <w:proofErr w:type="spellEnd"/>
      <w:r w:rsidRPr="00861F96">
        <w:rPr>
          <w:rFonts w:cstheme="minorHAnsi"/>
        </w:rPr>
        <w:t>.</w:t>
      </w:r>
      <w:proofErr w:type="gramEnd"/>
    </w:p>
    <w:p w:rsidRPr="0000773B" w:rsidR="0000773B" w:rsidP="008B12BA" w:rsidRDefault="00861F96" w14:paraId="54F36841" w14:textId="38A4774E">
      <w:pPr>
        <w:pStyle w:val="Heading3"/>
        <w:numPr>
          <w:ilvl w:val="0"/>
          <w:numId w:val="42"/>
        </w:numPr>
      </w:pPr>
      <w:r>
        <w:t>Reporting an Allegation</w:t>
      </w:r>
    </w:p>
    <w:p w:rsidRPr="00993733" w:rsidR="0000773B" w:rsidP="0000773B" w:rsidRDefault="0000773B" w14:paraId="18F36DFE" w14:textId="77777777">
      <w:pPr>
        <w:spacing w:after="0"/>
        <w:rPr>
          <w:rFonts w:cstheme="minorHAnsi"/>
          <w:sz w:val="20"/>
          <w:szCs w:val="20"/>
        </w:rPr>
      </w:pPr>
      <w:r w:rsidRPr="00993733">
        <w:rPr>
          <w:rFonts w:cstheme="minorHAnsi"/>
          <w:sz w:val="20"/>
          <w:szCs w:val="20"/>
        </w:rPr>
        <w:t>All staff members have a responsibility to protect participants from harm and should report any allegations as soon as possible.</w:t>
      </w:r>
    </w:p>
    <w:p w:rsidRPr="00993733" w:rsidR="0000773B" w:rsidP="0000773B" w:rsidRDefault="0000773B" w14:paraId="611F10DA" w14:textId="77777777">
      <w:pPr>
        <w:spacing w:after="0"/>
        <w:rPr>
          <w:rFonts w:cstheme="minorHAnsi"/>
          <w:sz w:val="20"/>
          <w:szCs w:val="20"/>
        </w:rPr>
      </w:pPr>
    </w:p>
    <w:p w:rsidRPr="00993733" w:rsidR="0000773B" w:rsidP="0000773B" w:rsidRDefault="0000773B" w14:paraId="274B61BE" w14:textId="209B3782">
      <w:pPr>
        <w:spacing w:after="0"/>
        <w:rPr>
          <w:rFonts w:cstheme="minorHAnsi"/>
          <w:sz w:val="20"/>
          <w:szCs w:val="20"/>
        </w:rPr>
      </w:pPr>
      <w:r w:rsidRPr="00993733">
        <w:rPr>
          <w:rFonts w:cstheme="minorHAnsi"/>
          <w:sz w:val="20"/>
          <w:szCs w:val="20"/>
        </w:rPr>
        <w:t>Allegations should be reported to the senior lead for safeguarding, or where the senior lead is the subject of an allegation, the chair of the board. This is so that any relevant disciplinary action can be effectively carried out.</w:t>
      </w:r>
    </w:p>
    <w:p w:rsidRPr="00993733" w:rsidR="0000773B" w:rsidP="0000773B" w:rsidRDefault="0000773B" w14:paraId="61D8AEC5" w14:textId="77777777">
      <w:pPr>
        <w:spacing w:after="0"/>
        <w:rPr>
          <w:rFonts w:cstheme="minorHAnsi"/>
          <w:sz w:val="20"/>
          <w:szCs w:val="20"/>
        </w:rPr>
      </w:pPr>
    </w:p>
    <w:p w:rsidRPr="00993733" w:rsidR="0000773B" w:rsidP="0000773B" w:rsidRDefault="0000773B" w14:paraId="11F18035" w14:textId="77777777">
      <w:pPr>
        <w:pStyle w:val="CommentText"/>
        <w:rPr>
          <w:rStyle w:val="Hyperlink"/>
          <w:rFonts w:cstheme="minorHAnsi"/>
        </w:rPr>
      </w:pPr>
      <w:r w:rsidRPr="00993733">
        <w:rPr>
          <w:rFonts w:cstheme="minorHAnsi"/>
        </w:rPr>
        <w:t xml:space="preserve">Please see the organisation’s whistleblowing policy in the Staff Handbook for further details on reporting an allegation when the above options are not available. In addition, the NSPCC’s Whistleblowing Advice Line can be contacted on 08000280285 or </w:t>
      </w:r>
      <w:hyperlink w:history="1" r:id="rId40">
        <w:r w:rsidRPr="00993733">
          <w:rPr>
            <w:rStyle w:val="Hyperlink"/>
            <w:rFonts w:cstheme="minorHAnsi"/>
          </w:rPr>
          <w:t>help@nspcc.org.uk</w:t>
        </w:r>
      </w:hyperlink>
      <w:r w:rsidRPr="00993733">
        <w:rPr>
          <w:rStyle w:val="Hyperlink"/>
          <w:rFonts w:cstheme="minorHAnsi"/>
        </w:rPr>
        <w:t>.</w:t>
      </w:r>
    </w:p>
    <w:p w:rsidRPr="0000773B" w:rsidR="0000773B" w:rsidP="008B12BA" w:rsidRDefault="0000773B" w14:paraId="6239FC8E" w14:textId="6A8B8D02">
      <w:pPr>
        <w:pStyle w:val="Heading3"/>
        <w:numPr>
          <w:ilvl w:val="0"/>
          <w:numId w:val="42"/>
        </w:numPr>
      </w:pPr>
      <w:r w:rsidRPr="0000773B">
        <w:rPr>
          <w:rStyle w:val="Hyperlink"/>
          <w:color w:val="000000" w:themeColor="text1"/>
          <w:u w:val="none"/>
        </w:rPr>
        <w:t xml:space="preserve">Managing an Allegation </w:t>
      </w:r>
    </w:p>
    <w:p w:rsidRPr="00993733" w:rsidR="00993733" w:rsidP="00993733" w:rsidRDefault="00993733" w14:paraId="536BCECF" w14:textId="54DBFC14">
      <w:pPr>
        <w:spacing w:after="0"/>
        <w:rPr>
          <w:rFonts w:cstheme="minorHAnsi"/>
          <w:sz w:val="20"/>
          <w:szCs w:val="20"/>
        </w:rPr>
      </w:pPr>
      <w:r w:rsidRPr="00993733">
        <w:rPr>
          <w:rFonts w:cstheme="minorHAnsi"/>
          <w:sz w:val="20"/>
          <w:szCs w:val="20"/>
        </w:rPr>
        <w:t xml:space="preserve">The senior lead for safeguarding should contact the local authority safeguarding contact and/or police to discuss the case as soon as possible. </w:t>
      </w:r>
    </w:p>
    <w:p w:rsidRPr="00993733" w:rsidR="00993733" w:rsidP="00993733" w:rsidRDefault="00993733" w14:paraId="0CD271F1" w14:textId="77777777">
      <w:pPr>
        <w:spacing w:after="0"/>
        <w:rPr>
          <w:rFonts w:cstheme="minorHAnsi"/>
          <w:sz w:val="20"/>
          <w:szCs w:val="20"/>
        </w:rPr>
      </w:pPr>
    </w:p>
    <w:p w:rsidRPr="00993733" w:rsidR="00993733" w:rsidP="00993733" w:rsidRDefault="00993733" w14:paraId="470F4414" w14:textId="19673C50">
      <w:pPr>
        <w:spacing w:after="0"/>
        <w:rPr>
          <w:rFonts w:cstheme="minorHAnsi"/>
          <w:sz w:val="20"/>
          <w:szCs w:val="20"/>
        </w:rPr>
      </w:pPr>
      <w:r w:rsidRPr="00993733">
        <w:rPr>
          <w:rFonts w:cstheme="minorHAnsi"/>
          <w:sz w:val="20"/>
          <w:szCs w:val="20"/>
        </w:rPr>
        <w:t>The allegation will be considered against three strands:</w:t>
      </w:r>
    </w:p>
    <w:p w:rsidRPr="00993733" w:rsidR="00993733" w:rsidP="008B12BA" w:rsidRDefault="00993733" w14:paraId="2FB393B3" w14:textId="77777777">
      <w:pPr>
        <w:pStyle w:val="ListParagraph"/>
        <w:numPr>
          <w:ilvl w:val="0"/>
          <w:numId w:val="43"/>
        </w:numPr>
        <w:spacing w:after="0" w:line="240" w:lineRule="auto"/>
        <w:ind w:left="357" w:hanging="357"/>
        <w:jc w:val="both"/>
        <w:rPr>
          <w:rFonts w:cstheme="minorHAnsi"/>
          <w:sz w:val="20"/>
          <w:szCs w:val="20"/>
        </w:rPr>
      </w:pPr>
      <w:r w:rsidRPr="00993733">
        <w:rPr>
          <w:rFonts w:cstheme="minorHAnsi"/>
          <w:sz w:val="20"/>
          <w:szCs w:val="20"/>
        </w:rPr>
        <w:t>If a police investigation is needed for a possible criminal offence</w:t>
      </w:r>
    </w:p>
    <w:p w:rsidRPr="00993733" w:rsidR="00993733" w:rsidP="008B12BA" w:rsidRDefault="00993733" w14:paraId="17360B1A" w14:textId="77777777">
      <w:pPr>
        <w:pStyle w:val="ListParagraph"/>
        <w:numPr>
          <w:ilvl w:val="0"/>
          <w:numId w:val="43"/>
        </w:numPr>
        <w:spacing w:after="0" w:line="240" w:lineRule="auto"/>
        <w:ind w:left="357" w:hanging="357"/>
        <w:jc w:val="both"/>
        <w:rPr>
          <w:rFonts w:cstheme="minorHAnsi"/>
          <w:sz w:val="20"/>
          <w:szCs w:val="20"/>
        </w:rPr>
      </w:pPr>
      <w:r w:rsidRPr="00993733">
        <w:rPr>
          <w:rFonts w:cstheme="minorHAnsi"/>
          <w:sz w:val="20"/>
          <w:szCs w:val="20"/>
        </w:rPr>
        <w:t xml:space="preserve">Notifying children’s social care to protect the </w:t>
      </w:r>
      <w:proofErr w:type="gramStart"/>
      <w:r w:rsidRPr="00993733">
        <w:rPr>
          <w:rFonts w:cstheme="minorHAnsi"/>
          <w:sz w:val="20"/>
          <w:szCs w:val="20"/>
        </w:rPr>
        <w:t>child</w:t>
      </w:r>
      <w:proofErr w:type="gramEnd"/>
    </w:p>
    <w:p w:rsidRPr="00993733" w:rsidR="00993733" w:rsidP="008B12BA" w:rsidRDefault="00993733" w14:paraId="1FF75F94" w14:textId="54A2FC16">
      <w:pPr>
        <w:pStyle w:val="ListParagraph"/>
        <w:numPr>
          <w:ilvl w:val="0"/>
          <w:numId w:val="43"/>
        </w:numPr>
        <w:spacing w:after="0" w:line="240" w:lineRule="auto"/>
        <w:ind w:left="357" w:hanging="357"/>
        <w:jc w:val="both"/>
        <w:rPr>
          <w:rFonts w:cstheme="minorHAnsi"/>
          <w:sz w:val="20"/>
          <w:szCs w:val="20"/>
        </w:rPr>
      </w:pPr>
      <w:r w:rsidRPr="00993733">
        <w:rPr>
          <w:rFonts w:cstheme="minorHAnsi"/>
          <w:sz w:val="20"/>
          <w:szCs w:val="20"/>
        </w:rPr>
        <w:t>The Trust’s own disciplinary action in respect of the individual.</w:t>
      </w:r>
    </w:p>
    <w:p w:rsidRPr="00993733" w:rsidR="00993733" w:rsidP="008B12BA" w:rsidRDefault="00993733" w14:paraId="3FD17B5D" w14:textId="60BF26D1">
      <w:pPr>
        <w:pStyle w:val="Heading3"/>
        <w:numPr>
          <w:ilvl w:val="0"/>
          <w:numId w:val="42"/>
        </w:numPr>
      </w:pPr>
      <w:r w:rsidRPr="00993733">
        <w:t>Determining Outcomes</w:t>
      </w:r>
    </w:p>
    <w:p w:rsidRPr="006266DE" w:rsidR="006266DE" w:rsidP="006266DE" w:rsidRDefault="006266DE" w14:paraId="43B3C5E2" w14:textId="2969B0E3">
      <w:pPr>
        <w:spacing w:after="0"/>
        <w:rPr>
          <w:rFonts w:cstheme="minorHAnsi"/>
          <w:sz w:val="20"/>
          <w:szCs w:val="20"/>
        </w:rPr>
      </w:pPr>
      <w:r w:rsidRPr="006266DE">
        <w:rPr>
          <w:rFonts w:cstheme="minorHAnsi"/>
          <w:sz w:val="20"/>
          <w:szCs w:val="20"/>
        </w:rPr>
        <w:t>The senior safeguarding lead will work with relevant authorities to determine an outcome of the allegation. These will be:</w:t>
      </w:r>
    </w:p>
    <w:p w:rsidRPr="006266DE" w:rsidR="006266DE" w:rsidP="008B12BA" w:rsidRDefault="006266DE" w14:paraId="62BB52D4" w14:textId="77777777">
      <w:pPr>
        <w:pStyle w:val="ListParagraph"/>
        <w:numPr>
          <w:ilvl w:val="0"/>
          <w:numId w:val="44"/>
        </w:numPr>
        <w:spacing w:after="100" w:line="240" w:lineRule="auto"/>
        <w:ind w:left="357" w:hanging="357"/>
        <w:contextualSpacing w:val="0"/>
        <w:jc w:val="both"/>
        <w:rPr>
          <w:rFonts w:cstheme="minorHAnsi"/>
          <w:sz w:val="20"/>
          <w:szCs w:val="20"/>
        </w:rPr>
      </w:pPr>
      <w:r w:rsidRPr="006266DE">
        <w:rPr>
          <w:rFonts w:cstheme="minorHAnsi"/>
          <w:sz w:val="20"/>
          <w:szCs w:val="20"/>
        </w:rPr>
        <w:t xml:space="preserve">Substantiated: there is sufficient evidence to prove the </w:t>
      </w:r>
      <w:proofErr w:type="gramStart"/>
      <w:r w:rsidRPr="006266DE">
        <w:rPr>
          <w:rFonts w:cstheme="minorHAnsi"/>
          <w:sz w:val="20"/>
          <w:szCs w:val="20"/>
        </w:rPr>
        <w:t>allegation;</w:t>
      </w:r>
      <w:proofErr w:type="gramEnd"/>
    </w:p>
    <w:p w:rsidRPr="006266DE" w:rsidR="006266DE" w:rsidP="008B12BA" w:rsidRDefault="006266DE" w14:paraId="47658627" w14:textId="77777777">
      <w:pPr>
        <w:pStyle w:val="ListParagraph"/>
        <w:numPr>
          <w:ilvl w:val="0"/>
          <w:numId w:val="44"/>
        </w:numPr>
        <w:spacing w:after="100" w:line="240" w:lineRule="auto"/>
        <w:ind w:left="357" w:hanging="357"/>
        <w:contextualSpacing w:val="0"/>
        <w:jc w:val="both"/>
        <w:rPr>
          <w:rFonts w:cstheme="minorHAnsi"/>
          <w:sz w:val="20"/>
          <w:szCs w:val="20"/>
        </w:rPr>
      </w:pPr>
      <w:r w:rsidRPr="006266DE">
        <w:rPr>
          <w:rFonts w:cstheme="minorHAnsi"/>
          <w:sz w:val="20"/>
          <w:szCs w:val="20"/>
        </w:rPr>
        <w:t xml:space="preserve">Malicious: there is sufficient evidence to disprove the allegation and there has been a deliberate act to </w:t>
      </w:r>
      <w:proofErr w:type="gramStart"/>
      <w:r w:rsidRPr="006266DE">
        <w:rPr>
          <w:rFonts w:cstheme="minorHAnsi"/>
          <w:sz w:val="20"/>
          <w:szCs w:val="20"/>
        </w:rPr>
        <w:t>deceive;</w:t>
      </w:r>
      <w:proofErr w:type="gramEnd"/>
    </w:p>
    <w:p w:rsidRPr="006266DE" w:rsidR="006266DE" w:rsidP="008B12BA" w:rsidRDefault="006266DE" w14:paraId="1CD858AB" w14:textId="77777777">
      <w:pPr>
        <w:pStyle w:val="ListParagraph"/>
        <w:numPr>
          <w:ilvl w:val="0"/>
          <w:numId w:val="44"/>
        </w:numPr>
        <w:spacing w:after="100" w:line="240" w:lineRule="auto"/>
        <w:ind w:left="357" w:hanging="357"/>
        <w:contextualSpacing w:val="0"/>
        <w:jc w:val="both"/>
        <w:rPr>
          <w:rFonts w:cstheme="minorHAnsi"/>
          <w:sz w:val="20"/>
          <w:szCs w:val="20"/>
        </w:rPr>
      </w:pPr>
      <w:r w:rsidRPr="006266DE">
        <w:rPr>
          <w:rFonts w:cstheme="minorHAnsi"/>
          <w:sz w:val="20"/>
          <w:szCs w:val="20"/>
        </w:rPr>
        <w:t xml:space="preserve">False: there is sufficient evidence to disprove the </w:t>
      </w:r>
      <w:proofErr w:type="gramStart"/>
      <w:r w:rsidRPr="006266DE">
        <w:rPr>
          <w:rFonts w:cstheme="minorHAnsi"/>
          <w:sz w:val="20"/>
          <w:szCs w:val="20"/>
        </w:rPr>
        <w:t>allegation;</w:t>
      </w:r>
      <w:proofErr w:type="gramEnd"/>
    </w:p>
    <w:p w:rsidRPr="006266DE" w:rsidR="006266DE" w:rsidP="008B12BA" w:rsidRDefault="006266DE" w14:paraId="78F6D7A5" w14:textId="22B3367F">
      <w:pPr>
        <w:pStyle w:val="ListParagraph"/>
        <w:numPr>
          <w:ilvl w:val="0"/>
          <w:numId w:val="44"/>
        </w:numPr>
        <w:spacing w:after="0" w:line="240" w:lineRule="auto"/>
        <w:ind w:left="357" w:hanging="357"/>
        <w:contextualSpacing w:val="0"/>
        <w:jc w:val="both"/>
        <w:rPr>
          <w:rFonts w:cstheme="minorHAnsi"/>
          <w:sz w:val="20"/>
          <w:szCs w:val="20"/>
        </w:rPr>
      </w:pPr>
      <w:r w:rsidRPr="006266DE">
        <w:rPr>
          <w:rFonts w:cstheme="minorHAnsi"/>
          <w:sz w:val="20"/>
          <w:szCs w:val="20"/>
        </w:rPr>
        <w:t>Unsubstantiated: there is insufficient evidence to either prove or disprove the allegation. The term, therefore, does not imply guilt or innocence.</w:t>
      </w:r>
    </w:p>
    <w:p w:rsidR="00861F96" w:rsidP="008B12BA" w:rsidRDefault="006266DE" w14:paraId="06ED4A6A" w14:textId="217E9FAB">
      <w:pPr>
        <w:pStyle w:val="Heading3"/>
        <w:numPr>
          <w:ilvl w:val="0"/>
          <w:numId w:val="42"/>
        </w:numPr>
      </w:pPr>
      <w:r>
        <w:t xml:space="preserve">Supporting the Young Person </w:t>
      </w:r>
    </w:p>
    <w:p w:rsidRPr="000D2021" w:rsidR="006266DE" w:rsidP="000D2021" w:rsidRDefault="000D2021" w14:paraId="1548EE0E" w14:textId="269DA1C1">
      <w:pPr>
        <w:spacing w:after="0"/>
        <w:rPr>
          <w:rFonts w:cstheme="minorHAnsi"/>
          <w:sz w:val="20"/>
          <w:szCs w:val="20"/>
        </w:rPr>
      </w:pPr>
      <w:r w:rsidRPr="000D2021">
        <w:rPr>
          <w:rFonts w:cstheme="minorHAnsi"/>
          <w:sz w:val="20"/>
          <w:szCs w:val="20"/>
        </w:rPr>
        <w:t xml:space="preserve">In cases where a young person may have suffered significant harm, or there may be a criminal prosecution, children’s social care services or the police will be notified. </w:t>
      </w:r>
    </w:p>
    <w:p w:rsidR="000D2021" w:rsidP="008B12BA" w:rsidRDefault="000D2021" w14:paraId="44325F28" w14:textId="74BDB835">
      <w:pPr>
        <w:pStyle w:val="Heading3"/>
        <w:numPr>
          <w:ilvl w:val="0"/>
          <w:numId w:val="42"/>
        </w:numPr>
      </w:pPr>
      <w:r>
        <w:t>Supporting Employees</w:t>
      </w:r>
    </w:p>
    <w:p w:rsidRPr="00EF7CC9" w:rsidR="00EF7CC9" w:rsidP="008B12BA" w:rsidRDefault="00EF7CC9" w14:paraId="0D090411" w14:textId="77777777">
      <w:pPr>
        <w:pStyle w:val="ListParagraph"/>
        <w:numPr>
          <w:ilvl w:val="0"/>
          <w:numId w:val="45"/>
        </w:numPr>
        <w:spacing w:after="100" w:line="240" w:lineRule="auto"/>
        <w:ind w:left="357" w:hanging="357"/>
        <w:contextualSpacing w:val="0"/>
        <w:jc w:val="both"/>
        <w:rPr>
          <w:rFonts w:cstheme="minorHAnsi"/>
          <w:sz w:val="20"/>
          <w:szCs w:val="20"/>
        </w:rPr>
      </w:pPr>
      <w:r w:rsidRPr="00EF7CC9">
        <w:rPr>
          <w:rFonts w:cstheme="minorHAnsi"/>
          <w:sz w:val="20"/>
          <w:szCs w:val="20"/>
        </w:rPr>
        <w:t>The allegation will be dealt with as quickly as possible, with consideration for a fair and consistent approach that provides effective protection for the young person and the person subject to the allegation.</w:t>
      </w:r>
    </w:p>
    <w:p w:rsidRPr="00EF7CC9" w:rsidR="00EF7CC9" w:rsidP="008B12BA" w:rsidRDefault="00EF7CC9" w14:paraId="2DEDADCF" w14:textId="77777777">
      <w:pPr>
        <w:pStyle w:val="ListParagraph"/>
        <w:numPr>
          <w:ilvl w:val="0"/>
          <w:numId w:val="45"/>
        </w:numPr>
        <w:spacing w:after="100" w:line="240" w:lineRule="auto"/>
        <w:ind w:left="357" w:hanging="357"/>
        <w:contextualSpacing w:val="0"/>
        <w:jc w:val="both"/>
        <w:rPr>
          <w:rFonts w:cstheme="minorHAnsi"/>
          <w:sz w:val="20"/>
          <w:szCs w:val="20"/>
        </w:rPr>
      </w:pPr>
      <w:r w:rsidRPr="00EF7CC9">
        <w:rPr>
          <w:rFonts w:cstheme="minorHAnsi"/>
          <w:sz w:val="20"/>
          <w:szCs w:val="20"/>
        </w:rPr>
        <w:t>Suspension of the person subject to the allegation may be required. All options to avoid suspension will be considered prior to taking this step.</w:t>
      </w:r>
    </w:p>
    <w:p w:rsidRPr="00EF7CC9" w:rsidR="00EF7CC9" w:rsidP="008B12BA" w:rsidRDefault="00EF7CC9" w14:paraId="7E6BD9AA" w14:textId="35DDACE3">
      <w:pPr>
        <w:pStyle w:val="ListParagraph"/>
        <w:numPr>
          <w:ilvl w:val="0"/>
          <w:numId w:val="45"/>
        </w:numPr>
        <w:spacing w:after="100" w:line="240" w:lineRule="auto"/>
        <w:ind w:left="357" w:hanging="357"/>
        <w:contextualSpacing w:val="0"/>
        <w:jc w:val="both"/>
        <w:rPr>
          <w:rFonts w:cstheme="minorHAnsi"/>
          <w:sz w:val="20"/>
          <w:szCs w:val="20"/>
        </w:rPr>
      </w:pPr>
      <w:r w:rsidRPr="00EF7CC9">
        <w:rPr>
          <w:rFonts w:cstheme="minorHAnsi"/>
          <w:sz w:val="20"/>
          <w:szCs w:val="20"/>
        </w:rPr>
        <w:t>If an employee is suspended, the Trust will provide a named contact who will liaise with the employee during this period.</w:t>
      </w:r>
    </w:p>
    <w:p w:rsidRPr="00EF7CC9" w:rsidR="00EF7CC9" w:rsidP="008B12BA" w:rsidRDefault="00EF7CC9" w14:paraId="2A76E6AB" w14:textId="565EDB95">
      <w:pPr>
        <w:pStyle w:val="Heading3"/>
        <w:numPr>
          <w:ilvl w:val="0"/>
          <w:numId w:val="42"/>
        </w:numPr>
      </w:pPr>
      <w:r>
        <w:t>Supporting Parents</w:t>
      </w:r>
    </w:p>
    <w:p w:rsidRPr="00DF2837" w:rsidR="00DF2837" w:rsidP="008B12BA" w:rsidRDefault="00DF2837" w14:paraId="1125366B" w14:textId="77777777">
      <w:pPr>
        <w:pStyle w:val="ListParagraph"/>
        <w:numPr>
          <w:ilvl w:val="0"/>
          <w:numId w:val="46"/>
        </w:numPr>
        <w:spacing w:after="100" w:line="240" w:lineRule="auto"/>
        <w:ind w:left="357" w:hanging="357"/>
        <w:contextualSpacing w:val="0"/>
        <w:jc w:val="both"/>
        <w:rPr>
          <w:rFonts w:cstheme="minorHAnsi"/>
          <w:sz w:val="20"/>
          <w:szCs w:val="20"/>
        </w:rPr>
      </w:pPr>
      <w:r w:rsidRPr="00DF2837">
        <w:rPr>
          <w:rFonts w:cstheme="minorHAnsi"/>
          <w:sz w:val="20"/>
          <w:szCs w:val="20"/>
        </w:rPr>
        <w:t>Parents or carers should be made aware of any allegations, unless this increases risk to the young person.</w:t>
      </w:r>
    </w:p>
    <w:p w:rsidR="00DF2837" w:rsidP="008B12BA" w:rsidRDefault="00DF2837" w14:paraId="5BA56968" w14:textId="77777777">
      <w:pPr>
        <w:pStyle w:val="ListParagraph"/>
        <w:numPr>
          <w:ilvl w:val="0"/>
          <w:numId w:val="46"/>
        </w:numPr>
        <w:spacing w:after="100" w:line="240" w:lineRule="auto"/>
        <w:ind w:left="357" w:hanging="357"/>
        <w:contextualSpacing w:val="0"/>
        <w:jc w:val="both"/>
        <w:rPr>
          <w:rFonts w:cstheme="minorHAnsi"/>
          <w:sz w:val="20"/>
          <w:szCs w:val="20"/>
        </w:rPr>
      </w:pPr>
      <w:r w:rsidRPr="00DF2837">
        <w:rPr>
          <w:rFonts w:cstheme="minorHAnsi"/>
          <w:sz w:val="20"/>
          <w:szCs w:val="20"/>
        </w:rPr>
        <w:t xml:space="preserve">Parents and carers should be kept informed about progress and </w:t>
      </w:r>
      <w:proofErr w:type="gramStart"/>
      <w:r w:rsidRPr="00DF2837">
        <w:rPr>
          <w:rFonts w:cstheme="minorHAnsi"/>
          <w:sz w:val="20"/>
          <w:szCs w:val="20"/>
        </w:rPr>
        <w:t>told</w:t>
      </w:r>
      <w:proofErr w:type="gramEnd"/>
      <w:r w:rsidRPr="00DF2837">
        <w:rPr>
          <w:rFonts w:cstheme="minorHAnsi"/>
          <w:sz w:val="20"/>
          <w:szCs w:val="20"/>
        </w:rPr>
        <w:t xml:space="preserve"> about the outcome of the investigation, including disciplinary action.</w:t>
      </w:r>
    </w:p>
    <w:p w:rsidR="00DF2837" w:rsidP="0090191D" w:rsidRDefault="0090191D" w14:paraId="2E8D2A6F" w14:textId="5F6F0095">
      <w:pPr>
        <w:pStyle w:val="Heading2"/>
        <w:numPr>
          <w:ilvl w:val="0"/>
          <w:numId w:val="2"/>
        </w:numPr>
        <w:ind w:left="360"/>
      </w:pPr>
      <w:r>
        <w:t xml:space="preserve">Types of Abuse and Indicators </w:t>
      </w:r>
    </w:p>
    <w:p w:rsidRPr="00E15168" w:rsidR="000136C8" w:rsidP="000136C8" w:rsidRDefault="000136C8" w14:paraId="5DF74FA1" w14:textId="77777777">
      <w:pPr>
        <w:spacing w:after="0"/>
        <w:rPr>
          <w:rFonts w:cstheme="minorHAnsi"/>
          <w:sz w:val="20"/>
          <w:szCs w:val="20"/>
        </w:rPr>
      </w:pPr>
      <w:r w:rsidRPr="00E15168">
        <w:rPr>
          <w:rFonts w:cstheme="minorHAnsi"/>
          <w:sz w:val="20"/>
          <w:szCs w:val="20"/>
        </w:rPr>
        <w:t xml:space="preserve">Abuse and neglect are forms of maltreatment of a child. Somebody may abuse or neglect a child by inflicting harm, or by failing to act to prevent harm. Abuse can take </w:t>
      </w:r>
      <w:proofErr w:type="gramStart"/>
      <w:r w:rsidRPr="00E15168">
        <w:rPr>
          <w:rFonts w:cstheme="minorHAnsi"/>
          <w:sz w:val="20"/>
          <w:szCs w:val="20"/>
        </w:rPr>
        <w:t>a number of</w:t>
      </w:r>
      <w:proofErr w:type="gramEnd"/>
      <w:r w:rsidRPr="00E15168">
        <w:rPr>
          <w:rFonts w:cstheme="minorHAnsi"/>
          <w:sz w:val="20"/>
          <w:szCs w:val="20"/>
        </w:rPr>
        <w:t xml:space="preserve"> forms, which are not mutually exclusive. It can include direct ill-treatment or the impairment of health or development through neglect. Children may be abused in a family or in an institutional or community setting, by those known to them or, more rarely, by a stranger. They may be abused by an adult or adults, or another child or children. For the purposes of making children the subject of a child protection plan, there are four categories of abuse:</w:t>
      </w:r>
    </w:p>
    <w:p w:rsidRPr="00E15168" w:rsidR="000136C8" w:rsidP="008B12BA" w:rsidRDefault="000136C8" w14:paraId="73B6CC92" w14:textId="77777777">
      <w:pPr>
        <w:pStyle w:val="ListParagraph"/>
        <w:numPr>
          <w:ilvl w:val="0"/>
          <w:numId w:val="47"/>
        </w:numPr>
        <w:spacing w:after="0" w:line="240" w:lineRule="auto"/>
        <w:ind w:left="357" w:hanging="357"/>
        <w:jc w:val="both"/>
        <w:rPr>
          <w:rFonts w:cstheme="minorHAnsi"/>
          <w:sz w:val="20"/>
          <w:szCs w:val="20"/>
        </w:rPr>
      </w:pPr>
      <w:r w:rsidRPr="00E15168">
        <w:rPr>
          <w:rFonts w:cstheme="minorHAnsi"/>
          <w:sz w:val="20"/>
          <w:szCs w:val="20"/>
        </w:rPr>
        <w:t xml:space="preserve">physical </w:t>
      </w:r>
    </w:p>
    <w:p w:rsidRPr="00E15168" w:rsidR="000136C8" w:rsidP="008B12BA" w:rsidRDefault="000136C8" w14:paraId="46D2EB42" w14:textId="77777777">
      <w:pPr>
        <w:pStyle w:val="ListParagraph"/>
        <w:numPr>
          <w:ilvl w:val="0"/>
          <w:numId w:val="47"/>
        </w:numPr>
        <w:spacing w:after="0" w:line="240" w:lineRule="auto"/>
        <w:ind w:left="357" w:hanging="357"/>
        <w:jc w:val="both"/>
        <w:rPr>
          <w:rFonts w:cstheme="minorHAnsi"/>
          <w:sz w:val="20"/>
          <w:szCs w:val="20"/>
        </w:rPr>
      </w:pPr>
      <w:r w:rsidRPr="00E15168">
        <w:rPr>
          <w:rFonts w:cstheme="minorHAnsi"/>
          <w:sz w:val="20"/>
          <w:szCs w:val="20"/>
        </w:rPr>
        <w:t xml:space="preserve">sexual </w:t>
      </w:r>
    </w:p>
    <w:p w:rsidRPr="00E15168" w:rsidR="000136C8" w:rsidP="008B12BA" w:rsidRDefault="000136C8" w14:paraId="534659CA" w14:textId="77777777">
      <w:pPr>
        <w:pStyle w:val="ListParagraph"/>
        <w:numPr>
          <w:ilvl w:val="0"/>
          <w:numId w:val="47"/>
        </w:numPr>
        <w:spacing w:after="0" w:line="240" w:lineRule="auto"/>
        <w:ind w:left="357" w:hanging="357"/>
        <w:jc w:val="both"/>
        <w:rPr>
          <w:rFonts w:cstheme="minorHAnsi"/>
          <w:sz w:val="20"/>
          <w:szCs w:val="20"/>
        </w:rPr>
      </w:pPr>
      <w:r w:rsidRPr="00E15168">
        <w:rPr>
          <w:rFonts w:cstheme="minorHAnsi"/>
          <w:sz w:val="20"/>
          <w:szCs w:val="20"/>
        </w:rPr>
        <w:t xml:space="preserve">neglect </w:t>
      </w:r>
    </w:p>
    <w:p w:rsidRPr="00E15168" w:rsidR="0000210E" w:rsidP="008B12BA" w:rsidRDefault="000136C8" w14:paraId="3DA27664" w14:textId="05EDA50E">
      <w:pPr>
        <w:pStyle w:val="ListParagraph"/>
        <w:numPr>
          <w:ilvl w:val="0"/>
          <w:numId w:val="47"/>
        </w:numPr>
        <w:spacing w:after="0" w:line="240" w:lineRule="auto"/>
        <w:ind w:left="357" w:hanging="357"/>
        <w:jc w:val="both"/>
        <w:rPr>
          <w:rFonts w:cstheme="minorHAnsi"/>
          <w:sz w:val="20"/>
          <w:szCs w:val="20"/>
        </w:rPr>
      </w:pPr>
      <w:r w:rsidRPr="00E15168">
        <w:rPr>
          <w:rFonts w:cstheme="minorHAnsi"/>
          <w:sz w:val="20"/>
          <w:szCs w:val="20"/>
        </w:rPr>
        <w:t>emotional</w:t>
      </w:r>
    </w:p>
    <w:p w:rsidRPr="00E15168" w:rsidR="0000210E" w:rsidP="0000210E" w:rsidRDefault="0000210E" w14:paraId="5543A53A" w14:textId="77777777">
      <w:pPr>
        <w:spacing w:after="0" w:line="240" w:lineRule="auto"/>
        <w:jc w:val="both"/>
        <w:rPr>
          <w:rFonts w:cstheme="minorHAnsi"/>
          <w:sz w:val="20"/>
          <w:szCs w:val="20"/>
        </w:rPr>
      </w:pPr>
    </w:p>
    <w:p w:rsidRPr="00E15168" w:rsidR="0000210E" w:rsidP="0000210E" w:rsidRDefault="0000210E" w14:paraId="456CF865" w14:textId="77777777">
      <w:pPr>
        <w:spacing w:after="0"/>
        <w:rPr>
          <w:rFonts w:cstheme="minorHAnsi"/>
          <w:sz w:val="20"/>
          <w:szCs w:val="20"/>
        </w:rPr>
      </w:pPr>
      <w:r w:rsidRPr="00E15168">
        <w:rPr>
          <w:rFonts w:cstheme="minorHAnsi"/>
          <w:sz w:val="20"/>
          <w:szCs w:val="20"/>
        </w:rPr>
        <w:t>Working Together to Safeguard Children (2015) states that LSCBs, local authorities and their partners should also be commissioning and providing services for young people at risk of:</w:t>
      </w:r>
    </w:p>
    <w:p w:rsidRPr="00E15168" w:rsidR="0000210E" w:rsidP="008B12BA" w:rsidRDefault="0000210E" w14:paraId="008225FE" w14:textId="77777777">
      <w:pPr>
        <w:pStyle w:val="ListParagraph"/>
        <w:numPr>
          <w:ilvl w:val="0"/>
          <w:numId w:val="48"/>
        </w:numPr>
        <w:spacing w:after="0" w:line="240" w:lineRule="auto"/>
        <w:ind w:left="357" w:hanging="357"/>
        <w:jc w:val="both"/>
        <w:rPr>
          <w:rFonts w:cstheme="minorHAnsi"/>
          <w:sz w:val="20"/>
          <w:szCs w:val="20"/>
        </w:rPr>
      </w:pPr>
      <w:r w:rsidRPr="00E15168">
        <w:rPr>
          <w:rFonts w:cstheme="minorHAnsi"/>
          <w:sz w:val="20"/>
          <w:szCs w:val="20"/>
        </w:rPr>
        <w:t>child sexual exploitation</w:t>
      </w:r>
    </w:p>
    <w:p w:rsidRPr="00E15168" w:rsidR="0000210E" w:rsidP="008B12BA" w:rsidRDefault="0000210E" w14:paraId="1BF838F3" w14:textId="77777777">
      <w:pPr>
        <w:pStyle w:val="ListParagraph"/>
        <w:numPr>
          <w:ilvl w:val="0"/>
          <w:numId w:val="48"/>
        </w:numPr>
        <w:spacing w:after="0" w:line="240" w:lineRule="auto"/>
        <w:ind w:left="357" w:hanging="357"/>
        <w:jc w:val="both"/>
        <w:rPr>
          <w:rFonts w:cstheme="minorHAnsi"/>
          <w:sz w:val="20"/>
          <w:szCs w:val="20"/>
        </w:rPr>
      </w:pPr>
      <w:r w:rsidRPr="00E15168">
        <w:rPr>
          <w:rFonts w:cstheme="minorHAnsi"/>
          <w:sz w:val="20"/>
          <w:szCs w:val="20"/>
        </w:rPr>
        <w:t>female genital mutilation</w:t>
      </w:r>
    </w:p>
    <w:p w:rsidRPr="00E15168" w:rsidR="0000210E" w:rsidP="008B12BA" w:rsidRDefault="0000210E" w14:paraId="1CAD742F" w14:textId="77777777">
      <w:pPr>
        <w:pStyle w:val="ListParagraph"/>
        <w:numPr>
          <w:ilvl w:val="0"/>
          <w:numId w:val="48"/>
        </w:numPr>
        <w:spacing w:after="0" w:line="240" w:lineRule="auto"/>
        <w:ind w:left="357" w:hanging="357"/>
        <w:jc w:val="both"/>
        <w:rPr>
          <w:rFonts w:cstheme="minorHAnsi"/>
          <w:sz w:val="20"/>
          <w:szCs w:val="20"/>
        </w:rPr>
      </w:pPr>
      <w:r w:rsidRPr="00E15168">
        <w:rPr>
          <w:rFonts w:cstheme="minorHAnsi"/>
          <w:sz w:val="20"/>
          <w:szCs w:val="20"/>
        </w:rPr>
        <w:t>radicalisation.</w:t>
      </w:r>
    </w:p>
    <w:p w:rsidRPr="00E15168" w:rsidR="0000210E" w:rsidP="0000210E" w:rsidRDefault="0000210E" w14:paraId="36E098DE" w14:textId="77777777">
      <w:pPr>
        <w:spacing w:after="0" w:line="240" w:lineRule="auto"/>
        <w:jc w:val="both"/>
        <w:rPr>
          <w:rFonts w:cstheme="minorHAnsi"/>
          <w:sz w:val="20"/>
          <w:szCs w:val="20"/>
        </w:rPr>
      </w:pPr>
    </w:p>
    <w:p w:rsidRPr="00E15168" w:rsidR="00E15168" w:rsidP="00E15168" w:rsidRDefault="00E15168" w14:paraId="3DB9A432" w14:textId="5CED2AC1">
      <w:pPr>
        <w:spacing w:after="0"/>
        <w:rPr>
          <w:rFonts w:cstheme="minorHAnsi"/>
          <w:sz w:val="20"/>
          <w:szCs w:val="20"/>
        </w:rPr>
      </w:pPr>
      <w:r w:rsidRPr="00E15168">
        <w:rPr>
          <w:rFonts w:cstheme="minorHAnsi"/>
          <w:sz w:val="20"/>
          <w:szCs w:val="20"/>
        </w:rPr>
        <w:t xml:space="preserve">These are defined below, along with some of the main indicators. </w:t>
      </w:r>
    </w:p>
    <w:p w:rsidRPr="00E15168" w:rsidR="00E15168" w:rsidP="00E15168" w:rsidRDefault="00E15168" w14:paraId="115DE71C" w14:textId="77777777">
      <w:pPr>
        <w:spacing w:after="0"/>
        <w:rPr>
          <w:rFonts w:cstheme="minorHAnsi"/>
          <w:sz w:val="20"/>
          <w:szCs w:val="20"/>
        </w:rPr>
      </w:pPr>
    </w:p>
    <w:p w:rsidRPr="00E15168" w:rsidR="00E15168" w:rsidP="00E15168" w:rsidRDefault="00E15168" w14:paraId="54FB0F31" w14:textId="09FAAF06">
      <w:pPr>
        <w:spacing w:after="0"/>
        <w:rPr>
          <w:rFonts w:cstheme="minorHAnsi"/>
          <w:sz w:val="20"/>
          <w:szCs w:val="20"/>
        </w:rPr>
      </w:pPr>
      <w:r w:rsidRPr="00E15168">
        <w:rPr>
          <w:rFonts w:cstheme="minorHAnsi"/>
          <w:sz w:val="20"/>
          <w:szCs w:val="20"/>
        </w:rPr>
        <w:t xml:space="preserve">Any degree of abuse is a matter for concern. Local authorities and agencies are charged with identifying and helping all children or vulnerable people about whom there are any concerns. Trained professionals assess concerns according to agreed frameworks and procedures. </w:t>
      </w:r>
    </w:p>
    <w:p w:rsidRPr="00E15168" w:rsidR="00E15168" w:rsidP="00E15168" w:rsidRDefault="00E15168" w14:paraId="6E09983E" w14:textId="77777777">
      <w:pPr>
        <w:spacing w:after="0"/>
        <w:rPr>
          <w:rFonts w:cstheme="minorHAnsi"/>
          <w:sz w:val="20"/>
          <w:szCs w:val="20"/>
        </w:rPr>
      </w:pPr>
    </w:p>
    <w:p w:rsidRPr="00E15168" w:rsidR="00E15168" w:rsidP="00E15168" w:rsidRDefault="00E15168" w14:paraId="3817D50A" w14:textId="2C12A1A1">
      <w:pPr>
        <w:spacing w:after="0"/>
        <w:rPr>
          <w:rFonts w:cstheme="minorHAnsi"/>
          <w:sz w:val="20"/>
          <w:szCs w:val="20"/>
        </w:rPr>
      </w:pPr>
      <w:r w:rsidRPr="00E15168">
        <w:rPr>
          <w:rFonts w:cstheme="minorHAnsi"/>
          <w:sz w:val="20"/>
          <w:szCs w:val="20"/>
        </w:rPr>
        <w:t xml:space="preserve">Staff should seek advice on and/or report any suspected or alleged abuse, even if it appears insignificant. There may be other undisclosed aspects of abuse which, when considered together, may add up to a more serious concern. </w:t>
      </w:r>
    </w:p>
    <w:p w:rsidRPr="00E15168" w:rsidR="00E15168" w:rsidP="00E15168" w:rsidRDefault="00E15168" w14:paraId="6D098B4E" w14:textId="77777777">
      <w:pPr>
        <w:spacing w:after="0"/>
        <w:rPr>
          <w:rFonts w:cstheme="minorHAnsi"/>
          <w:sz w:val="20"/>
          <w:szCs w:val="20"/>
        </w:rPr>
      </w:pPr>
    </w:p>
    <w:p w:rsidR="00E15168" w:rsidP="00E15168" w:rsidRDefault="00E15168" w14:paraId="0DD3B40C" w14:textId="443A1D08">
      <w:pPr>
        <w:spacing w:after="0"/>
        <w:rPr>
          <w:rFonts w:cstheme="minorHAnsi"/>
          <w:sz w:val="20"/>
          <w:szCs w:val="20"/>
        </w:rPr>
      </w:pPr>
      <w:r w:rsidRPr="00E15168">
        <w:rPr>
          <w:rFonts w:cstheme="minorHAnsi"/>
          <w:sz w:val="20"/>
          <w:szCs w:val="20"/>
        </w:rPr>
        <w:t xml:space="preserve">Recognising child abuse is not easy, and it is not the responsibility of the Sutton Trust employees to decide </w:t>
      </w:r>
      <w:proofErr w:type="gramStart"/>
      <w:r w:rsidRPr="00E15168">
        <w:rPr>
          <w:rFonts w:cstheme="minorHAnsi"/>
          <w:sz w:val="20"/>
          <w:szCs w:val="20"/>
        </w:rPr>
        <w:t>whether or not</w:t>
      </w:r>
      <w:proofErr w:type="gramEnd"/>
      <w:r w:rsidRPr="00E15168">
        <w:rPr>
          <w:rFonts w:cstheme="minorHAnsi"/>
          <w:sz w:val="20"/>
          <w:szCs w:val="20"/>
        </w:rPr>
        <w:t xml:space="preserve"> child abuse has taken place or if a child is has been harmed or is at risk of harm. They do, however, have a responsibility to act if they have a concern about a child’s welfare or safety. </w:t>
      </w:r>
    </w:p>
    <w:p w:rsidR="00E15168" w:rsidP="008B12BA" w:rsidRDefault="00E15168" w14:paraId="0BE57DB5" w14:textId="29112385">
      <w:pPr>
        <w:pStyle w:val="Heading3"/>
        <w:numPr>
          <w:ilvl w:val="0"/>
          <w:numId w:val="49"/>
        </w:numPr>
      </w:pPr>
      <w:r>
        <w:t>Physical Abuse</w:t>
      </w:r>
    </w:p>
    <w:p w:rsidRPr="009B1E2B" w:rsidR="009B1E2B" w:rsidP="009B1E2B" w:rsidRDefault="009B1E2B" w14:paraId="47726DCA" w14:textId="2C6DEB15">
      <w:pPr>
        <w:spacing w:after="0"/>
        <w:rPr>
          <w:rFonts w:cstheme="minorHAnsi"/>
          <w:sz w:val="20"/>
          <w:szCs w:val="20"/>
        </w:rPr>
      </w:pPr>
      <w:r w:rsidRPr="009B1E2B">
        <w:rPr>
          <w:rFonts w:cstheme="minorHAnsi"/>
          <w:sz w:val="20"/>
          <w:szCs w:val="20"/>
        </w:rPr>
        <w:t xml:space="preserve">Physical abuse may involve hitting, shaking, throwing, poisoning, </w:t>
      </w:r>
      <w:proofErr w:type="gramStart"/>
      <w:r w:rsidRPr="009B1E2B">
        <w:rPr>
          <w:rFonts w:cstheme="minorHAnsi"/>
          <w:sz w:val="20"/>
          <w:szCs w:val="20"/>
        </w:rPr>
        <w:t>burning</w:t>
      </w:r>
      <w:proofErr w:type="gramEnd"/>
      <w:r w:rsidRPr="009B1E2B">
        <w:rPr>
          <w:rFonts w:cstheme="minorHAnsi"/>
          <w:sz w:val="20"/>
          <w:szCs w:val="20"/>
        </w:rPr>
        <w:t xml:space="preserve"> or scalding, drowning, suffocating, or otherwise causing physical harm to a child. Physical harm may also be caused when a parent or career feigns the symptoms of, or deliberately causes ill health to a child whom they are looking after. </w:t>
      </w:r>
    </w:p>
    <w:p w:rsidRPr="009B1E2B" w:rsidR="009B1E2B" w:rsidP="009B1E2B" w:rsidRDefault="009B1E2B" w14:paraId="719B64E9" w14:textId="77777777">
      <w:pPr>
        <w:spacing w:after="0"/>
        <w:rPr>
          <w:rFonts w:cstheme="minorHAnsi"/>
          <w:sz w:val="20"/>
          <w:szCs w:val="20"/>
        </w:rPr>
      </w:pPr>
    </w:p>
    <w:p w:rsidRPr="009B1E2B" w:rsidR="009B1E2B" w:rsidP="009B1E2B" w:rsidRDefault="009B1E2B" w14:paraId="491FB80E" w14:textId="5C2A06A6">
      <w:pPr>
        <w:spacing w:after="0"/>
        <w:rPr>
          <w:rFonts w:cstheme="minorHAnsi"/>
          <w:sz w:val="20"/>
          <w:szCs w:val="20"/>
        </w:rPr>
      </w:pPr>
      <w:r w:rsidRPr="009B1E2B">
        <w:rPr>
          <w:rFonts w:cstheme="minorHAnsi"/>
          <w:sz w:val="20"/>
          <w:szCs w:val="20"/>
        </w:rPr>
        <w:t xml:space="preserve">Some indicators of physical abuse include: </w:t>
      </w:r>
    </w:p>
    <w:p w:rsidRPr="009B1E2B" w:rsidR="009B1E2B" w:rsidP="008B12BA" w:rsidRDefault="009B1E2B" w14:paraId="60E4DCAE" w14:textId="77777777">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 xml:space="preserve">Bruising on uncommon sites </w:t>
      </w:r>
    </w:p>
    <w:p w:rsidRPr="009B1E2B" w:rsidR="009B1E2B" w:rsidP="008B12BA" w:rsidRDefault="009B1E2B" w14:paraId="46F2F91F" w14:textId="77777777">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 xml:space="preserve">Grasp marks on limbs </w:t>
      </w:r>
    </w:p>
    <w:p w:rsidRPr="009B1E2B" w:rsidR="009B1E2B" w:rsidP="008B12BA" w:rsidRDefault="009B1E2B" w14:paraId="724BE20A" w14:textId="77777777">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 xml:space="preserve">Finger marks on face </w:t>
      </w:r>
    </w:p>
    <w:p w:rsidRPr="009B1E2B" w:rsidR="009B1E2B" w:rsidP="008B12BA" w:rsidRDefault="009B1E2B" w14:paraId="642B9A48" w14:textId="77777777">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 xml:space="preserve">Bite marks </w:t>
      </w:r>
    </w:p>
    <w:p w:rsidRPr="009B1E2B" w:rsidR="009B1E2B" w:rsidP="008B12BA" w:rsidRDefault="009B1E2B" w14:paraId="77CAB7B6" w14:textId="77777777">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 xml:space="preserve">Burns and </w:t>
      </w:r>
      <w:proofErr w:type="gramStart"/>
      <w:r w:rsidRPr="009B1E2B">
        <w:rPr>
          <w:rFonts w:cstheme="minorHAnsi"/>
          <w:sz w:val="20"/>
          <w:szCs w:val="20"/>
        </w:rPr>
        <w:t>scalds</w:t>
      </w:r>
      <w:proofErr w:type="gramEnd"/>
      <w:r w:rsidRPr="009B1E2B">
        <w:rPr>
          <w:rFonts w:cstheme="minorHAnsi"/>
          <w:sz w:val="20"/>
          <w:szCs w:val="20"/>
        </w:rPr>
        <w:t xml:space="preserve"> </w:t>
      </w:r>
    </w:p>
    <w:p w:rsidRPr="009B1E2B" w:rsidR="009B1E2B" w:rsidP="008B12BA" w:rsidRDefault="009B1E2B" w14:paraId="19E7CC84" w14:textId="77777777">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 xml:space="preserve">Scars (lots of them at different ages) </w:t>
      </w:r>
    </w:p>
    <w:p w:rsidRPr="009B1E2B" w:rsidR="009B1E2B" w:rsidP="008B12BA" w:rsidRDefault="009B1E2B" w14:paraId="7011009B" w14:textId="189E0D15">
      <w:pPr>
        <w:pStyle w:val="ListParagraph"/>
        <w:numPr>
          <w:ilvl w:val="0"/>
          <w:numId w:val="50"/>
        </w:numPr>
        <w:spacing w:after="0" w:line="240" w:lineRule="auto"/>
        <w:ind w:left="357" w:hanging="357"/>
        <w:jc w:val="both"/>
        <w:rPr>
          <w:rFonts w:cstheme="minorHAnsi"/>
          <w:sz w:val="20"/>
          <w:szCs w:val="20"/>
        </w:rPr>
      </w:pPr>
      <w:r w:rsidRPr="009B1E2B">
        <w:rPr>
          <w:rFonts w:cstheme="minorHAnsi"/>
          <w:sz w:val="20"/>
          <w:szCs w:val="20"/>
        </w:rPr>
        <w:t>Fractures.</w:t>
      </w:r>
    </w:p>
    <w:p w:rsidR="009B1E2B" w:rsidP="008B12BA" w:rsidRDefault="009B1E2B" w14:paraId="6C9E1E6E" w14:textId="0070E805">
      <w:pPr>
        <w:pStyle w:val="Heading3"/>
        <w:numPr>
          <w:ilvl w:val="0"/>
          <w:numId w:val="49"/>
        </w:numPr>
      </w:pPr>
      <w:r>
        <w:t xml:space="preserve">Sexual Abuse </w:t>
      </w:r>
    </w:p>
    <w:p w:rsidRPr="000B284A" w:rsidR="000B284A" w:rsidP="000B284A" w:rsidRDefault="000B284A" w14:paraId="6B1E8738" w14:textId="4103A17F">
      <w:pPr>
        <w:spacing w:after="0"/>
        <w:rPr>
          <w:rFonts w:cstheme="minorHAnsi"/>
          <w:sz w:val="20"/>
          <w:szCs w:val="20"/>
        </w:rPr>
      </w:pPr>
      <w:r w:rsidRPr="000B284A">
        <w:rPr>
          <w:rFonts w:cstheme="minorHAnsi"/>
          <w:sz w:val="20"/>
          <w:szCs w:val="20"/>
        </w:rPr>
        <w:t xml:space="preserve">Sexual abuse involves forcing or enticing a child to take part in sexual activities, including prostitution, </w:t>
      </w:r>
      <w:proofErr w:type="gramStart"/>
      <w:r w:rsidRPr="000B284A">
        <w:rPr>
          <w:rFonts w:cstheme="minorHAnsi"/>
          <w:sz w:val="20"/>
          <w:szCs w:val="20"/>
        </w:rPr>
        <w:t>whether or not</w:t>
      </w:r>
      <w:proofErr w:type="gramEnd"/>
      <w:r w:rsidRPr="000B284A">
        <w:rPr>
          <w:rFonts w:cstheme="minorHAnsi"/>
          <w:sz w:val="20"/>
          <w:szCs w:val="20"/>
        </w:rPr>
        <w:t xml:space="preserve"> the child is aware of what is happening. The activities may involve physical contact, including penetrative (</w:t>
      </w:r>
      <w:proofErr w:type="gramStart"/>
      <w:r w:rsidRPr="000B284A">
        <w:rPr>
          <w:rFonts w:cstheme="minorHAnsi"/>
          <w:sz w:val="20"/>
          <w:szCs w:val="20"/>
        </w:rPr>
        <w:t>e.g.</w:t>
      </w:r>
      <w:proofErr w:type="gramEnd"/>
      <w:r w:rsidRPr="000B284A">
        <w:rPr>
          <w:rFonts w:cstheme="minorHAnsi"/>
          <w:sz w:val="20"/>
          <w:szCs w:val="20"/>
        </w:rPr>
        <w:t xml:space="preserve"> rape or buggery or oral sex) or non-penetrative acts. They may include noncontact activities, such as involving children in looking at, or in the production of, pornographic material or watching sexual activities or encouraging children to behave in sexually inappropriate ways. </w:t>
      </w:r>
    </w:p>
    <w:p w:rsidRPr="000B284A" w:rsidR="000B284A" w:rsidP="000B284A" w:rsidRDefault="000B284A" w14:paraId="08709F2E" w14:textId="77777777">
      <w:pPr>
        <w:spacing w:after="0"/>
        <w:rPr>
          <w:rFonts w:cstheme="minorHAnsi"/>
          <w:sz w:val="20"/>
          <w:szCs w:val="20"/>
        </w:rPr>
      </w:pPr>
    </w:p>
    <w:p w:rsidRPr="000B284A" w:rsidR="000B284A" w:rsidP="000B284A" w:rsidRDefault="000B284A" w14:paraId="7B25EDD4" w14:textId="3712E833">
      <w:pPr>
        <w:spacing w:after="0"/>
        <w:rPr>
          <w:rFonts w:cstheme="minorHAnsi"/>
          <w:sz w:val="20"/>
          <w:szCs w:val="20"/>
        </w:rPr>
      </w:pPr>
      <w:r w:rsidRPr="000B284A">
        <w:rPr>
          <w:rFonts w:cstheme="minorHAnsi"/>
          <w:sz w:val="20"/>
          <w:szCs w:val="20"/>
        </w:rPr>
        <w:t xml:space="preserve">Some indicators of sexual abuse include: </w:t>
      </w:r>
    </w:p>
    <w:p w:rsidRPr="000B284A" w:rsidR="000B284A" w:rsidP="008B12BA" w:rsidRDefault="000B284A" w14:paraId="7921DDB1" w14:textId="77777777">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Sexually transmitted diseases </w:t>
      </w:r>
    </w:p>
    <w:p w:rsidRPr="000B284A" w:rsidR="000B284A" w:rsidP="008B12BA" w:rsidRDefault="000B284A" w14:paraId="2342BCEC" w14:textId="77777777">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Recurrent urinary infections </w:t>
      </w:r>
    </w:p>
    <w:p w:rsidRPr="000B284A" w:rsidR="000B284A" w:rsidP="008B12BA" w:rsidRDefault="000B284A" w14:paraId="525679AF" w14:textId="77777777">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Bruising in the genital region </w:t>
      </w:r>
    </w:p>
    <w:p w:rsidRPr="000B284A" w:rsidR="000B284A" w:rsidP="008B12BA" w:rsidRDefault="000B284A" w14:paraId="5A870125" w14:textId="77777777">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Inappropriately sexually explicit behaviour for age </w:t>
      </w:r>
    </w:p>
    <w:p w:rsidRPr="000B284A" w:rsidR="000B284A" w:rsidP="008B12BA" w:rsidRDefault="000B284A" w14:paraId="0843C8BA" w14:textId="77777777">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Unusual sexual knowledge for age </w:t>
      </w:r>
    </w:p>
    <w:p w:rsidRPr="000B284A" w:rsidR="000B284A" w:rsidP="008B12BA" w:rsidRDefault="000B284A" w14:paraId="2B784AB5" w14:textId="77777777">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Social withdrawal </w:t>
      </w:r>
    </w:p>
    <w:p w:rsidRPr="000B284A" w:rsidR="000B284A" w:rsidP="008B12BA" w:rsidRDefault="000B284A" w14:paraId="392C7087" w14:textId="70959BEE">
      <w:pPr>
        <w:pStyle w:val="ListParagraph"/>
        <w:numPr>
          <w:ilvl w:val="0"/>
          <w:numId w:val="51"/>
        </w:numPr>
        <w:spacing w:after="0" w:line="240" w:lineRule="auto"/>
        <w:ind w:left="357" w:hanging="357"/>
        <w:jc w:val="both"/>
        <w:rPr>
          <w:rFonts w:cstheme="minorHAnsi"/>
          <w:sz w:val="20"/>
          <w:szCs w:val="20"/>
        </w:rPr>
      </w:pPr>
      <w:r w:rsidRPr="000B284A">
        <w:rPr>
          <w:rFonts w:cstheme="minorHAnsi"/>
          <w:sz w:val="20"/>
          <w:szCs w:val="20"/>
        </w:rPr>
        <w:t xml:space="preserve">Sexually abusive behaviour towards other children. </w:t>
      </w:r>
    </w:p>
    <w:p w:rsidR="000B284A" w:rsidP="008B12BA" w:rsidRDefault="000B284A" w14:paraId="715E77EB" w14:textId="511F9B41">
      <w:pPr>
        <w:pStyle w:val="Heading3"/>
        <w:numPr>
          <w:ilvl w:val="0"/>
          <w:numId w:val="49"/>
        </w:numPr>
      </w:pPr>
      <w:r w:rsidRPr="000B284A">
        <w:t>Child Sexual Exploitation</w:t>
      </w:r>
    </w:p>
    <w:p w:rsidRPr="00742336" w:rsidR="00A1738E" w:rsidP="00A1738E" w:rsidRDefault="00A1738E" w14:paraId="3495D471" w14:textId="762CB6B8">
      <w:pPr>
        <w:spacing w:after="0"/>
        <w:rPr>
          <w:rFonts w:cstheme="minorHAnsi"/>
          <w:sz w:val="20"/>
          <w:szCs w:val="20"/>
        </w:rPr>
      </w:pPr>
      <w:r w:rsidRPr="00742336">
        <w:rPr>
          <w:rFonts w:cstheme="minorHAnsi"/>
          <w:sz w:val="20"/>
          <w:szCs w:val="20"/>
        </w:rPr>
        <w:t xml:space="preserve">Child sexual exploitation (CSE) is a type of sexual abuse in which children are sexually exploited for money, </w:t>
      </w:r>
      <w:proofErr w:type="gramStart"/>
      <w:r w:rsidRPr="00742336">
        <w:rPr>
          <w:rFonts w:cstheme="minorHAnsi"/>
          <w:sz w:val="20"/>
          <w:szCs w:val="20"/>
        </w:rPr>
        <w:t>power</w:t>
      </w:r>
      <w:proofErr w:type="gramEnd"/>
      <w:r w:rsidRPr="00742336">
        <w:rPr>
          <w:rFonts w:cstheme="minorHAnsi"/>
          <w:sz w:val="20"/>
          <w:szCs w:val="20"/>
        </w:rPr>
        <w:t xml:space="preserve"> or status. CSE can happen in person or online. Some young people may be “groomed”: tricked into believing they are in a consensual relationship. They might be given gifts or drugs and alcohol or be groomed online.</w:t>
      </w:r>
    </w:p>
    <w:p w:rsidRPr="00742336" w:rsidR="00A1738E" w:rsidP="00A1738E" w:rsidRDefault="00A1738E" w14:paraId="3D2F2368" w14:textId="77777777">
      <w:pPr>
        <w:spacing w:after="0"/>
        <w:rPr>
          <w:rFonts w:cstheme="minorHAnsi"/>
          <w:sz w:val="20"/>
          <w:szCs w:val="20"/>
        </w:rPr>
      </w:pPr>
    </w:p>
    <w:p w:rsidRPr="00742336" w:rsidR="00A1738E" w:rsidP="00A1738E" w:rsidRDefault="00A1738E" w14:paraId="70D2DB49" w14:textId="4E464B2A">
      <w:pPr>
        <w:spacing w:after="0"/>
        <w:rPr>
          <w:rFonts w:cstheme="minorHAnsi"/>
          <w:sz w:val="20"/>
          <w:szCs w:val="20"/>
        </w:rPr>
      </w:pPr>
      <w:r w:rsidRPr="00742336">
        <w:rPr>
          <w:rFonts w:cstheme="minorHAnsi"/>
          <w:sz w:val="20"/>
          <w:szCs w:val="20"/>
        </w:rPr>
        <w:t>Some young people are trafficked for the purpose of sexual exploitation.</w:t>
      </w:r>
    </w:p>
    <w:p w:rsidRPr="00742336" w:rsidR="00A1738E" w:rsidP="00A1738E" w:rsidRDefault="00A1738E" w14:paraId="1EEF48E7" w14:textId="77777777">
      <w:pPr>
        <w:spacing w:after="0"/>
        <w:rPr>
          <w:rFonts w:cstheme="minorHAnsi"/>
          <w:sz w:val="20"/>
          <w:szCs w:val="20"/>
        </w:rPr>
      </w:pPr>
    </w:p>
    <w:p w:rsidRPr="00742336" w:rsidR="00A1738E" w:rsidP="00A1738E" w:rsidRDefault="00A1738E" w14:paraId="2610F575" w14:textId="3EEF847C">
      <w:pPr>
        <w:spacing w:after="0"/>
        <w:rPr>
          <w:rFonts w:cstheme="minorHAnsi"/>
          <w:sz w:val="20"/>
          <w:szCs w:val="20"/>
          <w:lang w:val="en"/>
        </w:rPr>
      </w:pPr>
      <w:r w:rsidRPr="00742336">
        <w:rPr>
          <w:rFonts w:cstheme="minorHAnsi"/>
          <w:sz w:val="20"/>
          <w:szCs w:val="20"/>
        </w:rPr>
        <w:t xml:space="preserve">It is important to know that CSE can also occur through the use of technology </w:t>
      </w:r>
      <w:proofErr w:type="gramStart"/>
      <w:r w:rsidRPr="00742336">
        <w:rPr>
          <w:rFonts w:cstheme="minorHAnsi"/>
          <w:sz w:val="20"/>
          <w:szCs w:val="20"/>
        </w:rPr>
        <w:t>e.g.</w:t>
      </w:r>
      <w:proofErr w:type="gramEnd"/>
      <w:r w:rsidRPr="00742336">
        <w:rPr>
          <w:rFonts w:cstheme="minorHAnsi"/>
          <w:sz w:val="20"/>
          <w:szCs w:val="20"/>
        </w:rPr>
        <w:t xml:space="preserve"> young people being persuaded to send or post sexual images of themselves, film or stream sexual activities, or have sexual </w:t>
      </w:r>
      <w:r w:rsidRPr="00742336">
        <w:rPr>
          <w:rFonts w:cstheme="minorHAnsi"/>
          <w:sz w:val="20"/>
          <w:szCs w:val="20"/>
        </w:rPr>
        <w:t xml:space="preserve">conversations. </w:t>
      </w:r>
      <w:r w:rsidRPr="00742336">
        <w:rPr>
          <w:rFonts w:cstheme="minorHAnsi"/>
          <w:sz w:val="20"/>
          <w:szCs w:val="20"/>
          <w:lang w:val="en"/>
        </w:rPr>
        <w:t xml:space="preserve">Once an abuser has images, </w:t>
      </w:r>
      <w:proofErr w:type="gramStart"/>
      <w:r w:rsidRPr="00742336">
        <w:rPr>
          <w:rFonts w:cstheme="minorHAnsi"/>
          <w:sz w:val="20"/>
          <w:szCs w:val="20"/>
          <w:lang w:val="en"/>
        </w:rPr>
        <w:t>video</w:t>
      </w:r>
      <w:proofErr w:type="gramEnd"/>
      <w:r w:rsidRPr="00742336">
        <w:rPr>
          <w:rFonts w:cstheme="minorHAnsi"/>
          <w:sz w:val="20"/>
          <w:szCs w:val="20"/>
          <w:lang w:val="en"/>
        </w:rPr>
        <w:t xml:space="preserve"> or copies of conversations, they might use threats and blackmail to force a young person to take part in other sexual activity. They may also share the images and videos with others or circulate them online.</w:t>
      </w:r>
    </w:p>
    <w:p w:rsidRPr="00742336" w:rsidR="00A1738E" w:rsidP="00A1738E" w:rsidRDefault="00A1738E" w14:paraId="3011330C" w14:textId="77777777">
      <w:pPr>
        <w:spacing w:after="0"/>
        <w:rPr>
          <w:rFonts w:cstheme="minorHAnsi"/>
          <w:sz w:val="20"/>
          <w:szCs w:val="20"/>
          <w:lang w:val="en"/>
        </w:rPr>
      </w:pPr>
    </w:p>
    <w:p w:rsidRPr="00742336" w:rsidR="00A1738E" w:rsidP="00A1738E" w:rsidRDefault="00A1738E" w14:paraId="73A54C56" w14:textId="77777777">
      <w:pPr>
        <w:spacing w:after="0"/>
        <w:rPr>
          <w:rFonts w:cstheme="minorHAnsi"/>
          <w:sz w:val="20"/>
          <w:szCs w:val="20"/>
          <w:lang w:val="en"/>
        </w:rPr>
      </w:pPr>
      <w:r w:rsidRPr="00742336">
        <w:rPr>
          <w:rFonts w:cstheme="minorHAnsi"/>
          <w:sz w:val="20"/>
          <w:szCs w:val="20"/>
          <w:lang w:val="en"/>
        </w:rPr>
        <w:t>Gangs use sexual exploitation:</w:t>
      </w:r>
    </w:p>
    <w:p w:rsidRPr="00742336" w:rsidR="00A1738E" w:rsidP="008B12BA" w:rsidRDefault="00A1738E" w14:paraId="276E8058" w14:textId="77777777">
      <w:pPr>
        <w:numPr>
          <w:ilvl w:val="0"/>
          <w:numId w:val="52"/>
        </w:numPr>
        <w:spacing w:after="0" w:line="259" w:lineRule="auto"/>
        <w:ind w:left="357" w:hanging="357"/>
        <w:jc w:val="both"/>
        <w:rPr>
          <w:rFonts w:cstheme="minorHAnsi"/>
          <w:sz w:val="20"/>
          <w:szCs w:val="20"/>
          <w:lang w:val="en"/>
        </w:rPr>
      </w:pPr>
      <w:r w:rsidRPr="00742336">
        <w:rPr>
          <w:rFonts w:cstheme="minorHAnsi"/>
          <w:sz w:val="20"/>
          <w:szCs w:val="20"/>
          <w:lang w:val="en"/>
        </w:rPr>
        <w:t>to exert power and control</w:t>
      </w:r>
    </w:p>
    <w:p w:rsidRPr="00742336" w:rsidR="00A1738E" w:rsidP="008B12BA" w:rsidRDefault="00A1738E" w14:paraId="666D64E7" w14:textId="77777777">
      <w:pPr>
        <w:numPr>
          <w:ilvl w:val="0"/>
          <w:numId w:val="52"/>
        </w:numPr>
        <w:spacing w:after="0" w:line="259" w:lineRule="auto"/>
        <w:ind w:left="357" w:hanging="357"/>
        <w:jc w:val="both"/>
        <w:rPr>
          <w:rFonts w:cstheme="minorHAnsi"/>
          <w:sz w:val="20"/>
          <w:szCs w:val="20"/>
          <w:lang w:val="en"/>
        </w:rPr>
      </w:pPr>
      <w:r w:rsidRPr="00742336">
        <w:rPr>
          <w:rFonts w:cstheme="minorHAnsi"/>
          <w:sz w:val="20"/>
          <w:szCs w:val="20"/>
          <w:lang w:val="en"/>
        </w:rPr>
        <w:t>for initiation</w:t>
      </w:r>
    </w:p>
    <w:p w:rsidRPr="00742336" w:rsidR="000B284A" w:rsidP="008B12BA" w:rsidRDefault="00A1738E" w14:paraId="31AE0F40" w14:textId="3F70D377">
      <w:pPr>
        <w:numPr>
          <w:ilvl w:val="0"/>
          <w:numId w:val="52"/>
        </w:numPr>
        <w:spacing w:after="0" w:line="259" w:lineRule="auto"/>
        <w:ind w:left="357" w:hanging="357"/>
        <w:jc w:val="both"/>
        <w:rPr>
          <w:rFonts w:cstheme="minorHAnsi"/>
          <w:sz w:val="20"/>
          <w:szCs w:val="20"/>
          <w:lang w:val="en"/>
        </w:rPr>
      </w:pPr>
      <w:r w:rsidRPr="00742336">
        <w:rPr>
          <w:rFonts w:cstheme="minorHAnsi"/>
          <w:sz w:val="20"/>
          <w:szCs w:val="20"/>
          <w:lang w:val="en"/>
        </w:rPr>
        <w:t>to use sexual violence as a weapon</w:t>
      </w:r>
    </w:p>
    <w:p w:rsidRPr="00742336" w:rsidR="00A1738E" w:rsidP="00A1738E" w:rsidRDefault="00A1738E" w14:paraId="187517BD" w14:textId="77777777">
      <w:pPr>
        <w:spacing w:after="0" w:line="259" w:lineRule="auto"/>
        <w:jc w:val="both"/>
        <w:rPr>
          <w:rFonts w:cstheme="minorHAnsi"/>
          <w:sz w:val="20"/>
          <w:szCs w:val="20"/>
          <w:lang w:val="en"/>
        </w:rPr>
      </w:pPr>
    </w:p>
    <w:p w:rsidRPr="00742336" w:rsidR="00742336" w:rsidP="00742336" w:rsidRDefault="00742336" w14:paraId="12BC136E" w14:textId="77777777">
      <w:pPr>
        <w:spacing w:after="0"/>
        <w:rPr>
          <w:rFonts w:cstheme="minorHAnsi"/>
          <w:sz w:val="20"/>
          <w:szCs w:val="20"/>
          <w:lang w:val="en"/>
        </w:rPr>
      </w:pPr>
      <w:r w:rsidRPr="00742336">
        <w:rPr>
          <w:rFonts w:cstheme="minorHAnsi"/>
          <w:sz w:val="20"/>
          <w:szCs w:val="20"/>
          <w:lang w:val="en"/>
        </w:rPr>
        <w:t>Children or young people might be invited to parties or gatherings with others their own age or adults and given drugs and alcohol. They may be assaulted and sexually abused by one person or multiple perpetrators. The sexual assaults and abuse can be violent, humiliating and degrading.</w:t>
      </w:r>
    </w:p>
    <w:p w:rsidRPr="00742336" w:rsidR="00742336" w:rsidP="00742336" w:rsidRDefault="00342AF5" w14:paraId="069A35E8" w14:textId="22AF0671">
      <w:pPr>
        <w:spacing w:after="0"/>
        <w:rPr>
          <w:rStyle w:val="Hyperlink"/>
          <w:rFonts w:cstheme="minorHAnsi"/>
          <w:color w:val="auto"/>
          <w:sz w:val="20"/>
          <w:szCs w:val="20"/>
          <w:lang w:val="en"/>
        </w:rPr>
      </w:pPr>
      <w:hyperlink w:history="1" r:id="rId41">
        <w:r w:rsidRPr="00742336" w:rsidR="00742336">
          <w:rPr>
            <w:rStyle w:val="Hyperlink"/>
            <w:rFonts w:cstheme="minorHAnsi"/>
            <w:sz w:val="20"/>
            <w:szCs w:val="20"/>
            <w:lang w:val="en"/>
          </w:rPr>
          <w:t>https://www.nspcc.org.uk/what-is-child-abuse/types-of-abuse/child-sexual-exploitation/</w:t>
        </w:r>
      </w:hyperlink>
    </w:p>
    <w:p w:rsidRPr="00742336" w:rsidR="00742336" w:rsidP="00742336" w:rsidRDefault="00742336" w14:paraId="2219FFF4" w14:textId="77777777">
      <w:pPr>
        <w:spacing w:after="0"/>
        <w:rPr>
          <w:rFonts w:cstheme="minorHAnsi"/>
          <w:sz w:val="20"/>
          <w:szCs w:val="20"/>
          <w:lang w:val="en"/>
        </w:rPr>
      </w:pPr>
    </w:p>
    <w:p w:rsidRPr="00742336" w:rsidR="00742336" w:rsidP="00742336" w:rsidRDefault="00742336" w14:paraId="6512B6BB" w14:textId="77777777">
      <w:pPr>
        <w:spacing w:after="0"/>
        <w:rPr>
          <w:rFonts w:cstheme="minorHAnsi"/>
          <w:sz w:val="20"/>
          <w:szCs w:val="20"/>
        </w:rPr>
      </w:pPr>
      <w:r w:rsidRPr="00742336">
        <w:rPr>
          <w:rFonts w:cstheme="minorHAnsi"/>
          <w:sz w:val="20"/>
          <w:szCs w:val="20"/>
        </w:rPr>
        <w:t>Some indicators of CSE include:</w:t>
      </w:r>
    </w:p>
    <w:p w:rsidRPr="00742336" w:rsidR="00742336" w:rsidP="008B12BA" w:rsidRDefault="00742336" w14:paraId="19F91FA5"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bruising consistent with physical or sexual assault</w:t>
      </w:r>
    </w:p>
    <w:p w:rsidRPr="00742336" w:rsidR="00742336" w:rsidP="008B12BA" w:rsidRDefault="00742336" w14:paraId="053FAC26"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 xml:space="preserve">young person being contacted or picked up by unknown </w:t>
      </w:r>
      <w:proofErr w:type="gramStart"/>
      <w:r w:rsidRPr="00742336">
        <w:rPr>
          <w:rFonts w:cstheme="minorHAnsi"/>
          <w:sz w:val="20"/>
          <w:szCs w:val="20"/>
        </w:rPr>
        <w:t>adults</w:t>
      </w:r>
      <w:proofErr w:type="gramEnd"/>
    </w:p>
    <w:p w:rsidRPr="00742336" w:rsidR="00742336" w:rsidP="008B12BA" w:rsidRDefault="00742336" w14:paraId="76BBF1E9"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 xml:space="preserve">young person spending time in inappropriate </w:t>
      </w:r>
      <w:proofErr w:type="gramStart"/>
      <w:r w:rsidRPr="00742336">
        <w:rPr>
          <w:rFonts w:cstheme="minorHAnsi"/>
          <w:sz w:val="20"/>
          <w:szCs w:val="20"/>
        </w:rPr>
        <w:t>places</w:t>
      </w:r>
      <w:proofErr w:type="gramEnd"/>
    </w:p>
    <w:p w:rsidRPr="00742336" w:rsidR="00742336" w:rsidP="008B12BA" w:rsidRDefault="00742336" w14:paraId="233C7C1F"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 xml:space="preserve">absences </w:t>
      </w:r>
      <w:proofErr w:type="gramStart"/>
      <w:r w:rsidRPr="00742336">
        <w:rPr>
          <w:rFonts w:cstheme="minorHAnsi"/>
          <w:sz w:val="20"/>
          <w:szCs w:val="20"/>
        </w:rPr>
        <w:t>e.g.</w:t>
      </w:r>
      <w:proofErr w:type="gramEnd"/>
      <w:r w:rsidRPr="00742336">
        <w:rPr>
          <w:rFonts w:cstheme="minorHAnsi"/>
          <w:sz w:val="20"/>
          <w:szCs w:val="20"/>
        </w:rPr>
        <w:t xml:space="preserve"> leaving activities, missing school</w:t>
      </w:r>
    </w:p>
    <w:p w:rsidRPr="00742336" w:rsidR="00742336" w:rsidP="008B12BA" w:rsidRDefault="00742336" w14:paraId="62726A21"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low self-esteem/</w:t>
      </w:r>
      <w:proofErr w:type="spellStart"/>
      <w:r w:rsidRPr="00742336">
        <w:rPr>
          <w:rFonts w:cstheme="minorHAnsi"/>
          <w:sz w:val="20"/>
          <w:szCs w:val="20"/>
        </w:rPr>
        <w:t>self worth</w:t>
      </w:r>
      <w:proofErr w:type="spellEnd"/>
    </w:p>
    <w:p w:rsidRPr="00742336" w:rsidR="00742336" w:rsidP="008B12BA" w:rsidRDefault="00742336" w14:paraId="5A5E6F05"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 xml:space="preserve">young person returning looking well cared for, despite no known </w:t>
      </w:r>
      <w:proofErr w:type="gramStart"/>
      <w:r w:rsidRPr="00742336">
        <w:rPr>
          <w:rFonts w:cstheme="minorHAnsi"/>
          <w:sz w:val="20"/>
          <w:szCs w:val="20"/>
        </w:rPr>
        <w:t>base</w:t>
      </w:r>
      <w:proofErr w:type="gramEnd"/>
    </w:p>
    <w:p w:rsidRPr="00742336" w:rsidR="00742336" w:rsidP="008B12BA" w:rsidRDefault="00742336" w14:paraId="73D5F665" w14:textId="77777777">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 xml:space="preserve">estranged from </w:t>
      </w:r>
      <w:proofErr w:type="gramStart"/>
      <w:r w:rsidRPr="00742336">
        <w:rPr>
          <w:rFonts w:cstheme="minorHAnsi"/>
          <w:sz w:val="20"/>
          <w:szCs w:val="20"/>
        </w:rPr>
        <w:t>family</w:t>
      </w:r>
      <w:proofErr w:type="gramEnd"/>
    </w:p>
    <w:p w:rsidRPr="00742336" w:rsidR="00742336" w:rsidP="008B12BA" w:rsidRDefault="00742336" w14:paraId="119D2A92" w14:textId="13F7C075">
      <w:pPr>
        <w:pStyle w:val="ListParagraph"/>
        <w:numPr>
          <w:ilvl w:val="0"/>
          <w:numId w:val="53"/>
        </w:numPr>
        <w:spacing w:after="0" w:line="240" w:lineRule="auto"/>
        <w:ind w:left="357" w:hanging="357"/>
        <w:jc w:val="both"/>
        <w:rPr>
          <w:rFonts w:cstheme="minorHAnsi"/>
          <w:sz w:val="20"/>
          <w:szCs w:val="20"/>
        </w:rPr>
      </w:pPr>
      <w:r w:rsidRPr="00742336">
        <w:rPr>
          <w:rFonts w:cstheme="minorHAnsi"/>
          <w:sz w:val="20"/>
          <w:szCs w:val="20"/>
        </w:rPr>
        <w:t xml:space="preserve">acquisition or money or possessions without explanation. </w:t>
      </w:r>
    </w:p>
    <w:p w:rsidR="00742336" w:rsidP="008B12BA" w:rsidRDefault="00742336" w14:paraId="1E7E4E92" w14:textId="3F2EE8D0">
      <w:pPr>
        <w:pStyle w:val="Heading3"/>
        <w:numPr>
          <w:ilvl w:val="0"/>
          <w:numId w:val="49"/>
        </w:numPr>
      </w:pPr>
      <w:r>
        <w:t>Neglect</w:t>
      </w:r>
    </w:p>
    <w:p w:rsidRPr="0019432D" w:rsidR="0019432D" w:rsidP="0019432D" w:rsidRDefault="0019432D" w14:paraId="70638129" w14:textId="36841C3C">
      <w:pPr>
        <w:spacing w:after="0"/>
        <w:rPr>
          <w:rFonts w:cstheme="minorHAnsi"/>
          <w:sz w:val="20"/>
          <w:szCs w:val="20"/>
        </w:rPr>
      </w:pPr>
      <w:r w:rsidRPr="0019432D">
        <w:rPr>
          <w:rFonts w:cstheme="minorHAnsi"/>
          <w:sz w:val="20"/>
          <w:szCs w:val="20"/>
        </w:rPr>
        <w:t xml:space="preserve">Neglect is the persistent failure to meet a child’s basic physical and/or psychological needs, likely to result in the serious impairment of the child’s health or development. It may involve a parent or carer failing to provide adequate food, </w:t>
      </w:r>
      <w:proofErr w:type="gramStart"/>
      <w:r w:rsidRPr="0019432D">
        <w:rPr>
          <w:rFonts w:cstheme="minorHAnsi"/>
          <w:sz w:val="20"/>
          <w:szCs w:val="20"/>
        </w:rPr>
        <w:t>shelter</w:t>
      </w:r>
      <w:proofErr w:type="gramEnd"/>
      <w:r w:rsidRPr="0019432D">
        <w:rPr>
          <w:rFonts w:cstheme="minorHAnsi"/>
          <w:sz w:val="20"/>
          <w:szCs w:val="20"/>
        </w:rPr>
        <w:t xml:space="preserve"> or clothing; failing to protect a child from physical harm or danger; or the failure to ensure access to appropriate medical care or treatment. It may also include neglect of, or unresponsiveness to, a child’s basic emotional needs. </w:t>
      </w:r>
    </w:p>
    <w:p w:rsidRPr="0019432D" w:rsidR="0019432D" w:rsidP="0019432D" w:rsidRDefault="0019432D" w14:paraId="6A7B54DA" w14:textId="77777777">
      <w:pPr>
        <w:spacing w:after="0"/>
        <w:rPr>
          <w:rFonts w:cstheme="minorHAnsi"/>
          <w:sz w:val="20"/>
          <w:szCs w:val="20"/>
        </w:rPr>
      </w:pPr>
    </w:p>
    <w:p w:rsidRPr="0019432D" w:rsidR="0019432D" w:rsidP="0019432D" w:rsidRDefault="0019432D" w14:paraId="345EE866" w14:textId="77777777">
      <w:pPr>
        <w:spacing w:after="0"/>
        <w:rPr>
          <w:rFonts w:cstheme="minorHAnsi"/>
          <w:sz w:val="20"/>
          <w:szCs w:val="20"/>
        </w:rPr>
      </w:pPr>
      <w:r w:rsidRPr="0019432D">
        <w:rPr>
          <w:rFonts w:cstheme="minorHAnsi"/>
          <w:sz w:val="20"/>
          <w:szCs w:val="20"/>
        </w:rPr>
        <w:t xml:space="preserve">Some indicators of neglect include: </w:t>
      </w:r>
    </w:p>
    <w:p w:rsidRPr="0019432D" w:rsidR="0019432D" w:rsidP="008B12BA" w:rsidRDefault="0019432D" w14:paraId="3806571D" w14:textId="77777777">
      <w:pPr>
        <w:pStyle w:val="ListParagraph"/>
        <w:numPr>
          <w:ilvl w:val="0"/>
          <w:numId w:val="54"/>
        </w:numPr>
        <w:spacing w:after="0" w:line="240" w:lineRule="auto"/>
        <w:ind w:left="357" w:hanging="357"/>
        <w:jc w:val="both"/>
        <w:rPr>
          <w:rFonts w:cstheme="minorHAnsi"/>
          <w:sz w:val="20"/>
          <w:szCs w:val="20"/>
        </w:rPr>
      </w:pPr>
      <w:r w:rsidRPr="0019432D">
        <w:rPr>
          <w:rFonts w:cstheme="minorHAnsi"/>
          <w:sz w:val="20"/>
          <w:szCs w:val="20"/>
        </w:rPr>
        <w:t xml:space="preserve">Children not receiving adequate </w:t>
      </w:r>
      <w:proofErr w:type="gramStart"/>
      <w:r w:rsidRPr="0019432D">
        <w:rPr>
          <w:rFonts w:cstheme="minorHAnsi"/>
          <w:sz w:val="20"/>
          <w:szCs w:val="20"/>
        </w:rPr>
        <w:t>food</w:t>
      </w:r>
      <w:proofErr w:type="gramEnd"/>
      <w:r w:rsidRPr="0019432D">
        <w:rPr>
          <w:rFonts w:cstheme="minorHAnsi"/>
          <w:sz w:val="20"/>
          <w:szCs w:val="20"/>
        </w:rPr>
        <w:t xml:space="preserve"> </w:t>
      </w:r>
    </w:p>
    <w:p w:rsidRPr="0019432D" w:rsidR="0019432D" w:rsidP="008B12BA" w:rsidRDefault="0019432D" w14:paraId="6648C701" w14:textId="77777777">
      <w:pPr>
        <w:pStyle w:val="ListParagraph"/>
        <w:numPr>
          <w:ilvl w:val="0"/>
          <w:numId w:val="54"/>
        </w:numPr>
        <w:spacing w:after="0" w:line="240" w:lineRule="auto"/>
        <w:ind w:left="357" w:hanging="357"/>
        <w:jc w:val="both"/>
        <w:rPr>
          <w:rFonts w:cstheme="minorHAnsi"/>
          <w:sz w:val="20"/>
          <w:szCs w:val="20"/>
        </w:rPr>
      </w:pPr>
      <w:r w:rsidRPr="0019432D">
        <w:rPr>
          <w:rFonts w:cstheme="minorHAnsi"/>
          <w:sz w:val="20"/>
          <w:szCs w:val="20"/>
        </w:rPr>
        <w:t xml:space="preserve">Exposed to injury through lack of </w:t>
      </w:r>
      <w:proofErr w:type="gramStart"/>
      <w:r w:rsidRPr="0019432D">
        <w:rPr>
          <w:rFonts w:cstheme="minorHAnsi"/>
          <w:sz w:val="20"/>
          <w:szCs w:val="20"/>
        </w:rPr>
        <w:t>supervision</w:t>
      </w:r>
      <w:proofErr w:type="gramEnd"/>
      <w:r w:rsidRPr="0019432D">
        <w:rPr>
          <w:rFonts w:cstheme="minorHAnsi"/>
          <w:sz w:val="20"/>
          <w:szCs w:val="20"/>
        </w:rPr>
        <w:t xml:space="preserve"> </w:t>
      </w:r>
    </w:p>
    <w:p w:rsidRPr="0019432D" w:rsidR="0019432D" w:rsidP="008B12BA" w:rsidRDefault="0019432D" w14:paraId="1107588B" w14:textId="77777777">
      <w:pPr>
        <w:pStyle w:val="ListParagraph"/>
        <w:numPr>
          <w:ilvl w:val="0"/>
          <w:numId w:val="54"/>
        </w:numPr>
        <w:spacing w:after="0" w:line="240" w:lineRule="auto"/>
        <w:ind w:left="357" w:hanging="357"/>
        <w:jc w:val="both"/>
        <w:rPr>
          <w:rFonts w:cstheme="minorHAnsi"/>
          <w:sz w:val="20"/>
          <w:szCs w:val="20"/>
        </w:rPr>
      </w:pPr>
      <w:r w:rsidRPr="0019432D">
        <w:rPr>
          <w:rFonts w:cstheme="minorHAnsi"/>
          <w:sz w:val="20"/>
          <w:szCs w:val="20"/>
        </w:rPr>
        <w:t xml:space="preserve">Exposed to inadequate/dirty/cold </w:t>
      </w:r>
      <w:proofErr w:type="gramStart"/>
      <w:r w:rsidRPr="0019432D">
        <w:rPr>
          <w:rFonts w:cstheme="minorHAnsi"/>
          <w:sz w:val="20"/>
          <w:szCs w:val="20"/>
        </w:rPr>
        <w:t>environment</w:t>
      </w:r>
      <w:proofErr w:type="gramEnd"/>
      <w:r w:rsidRPr="0019432D">
        <w:rPr>
          <w:rFonts w:cstheme="minorHAnsi"/>
          <w:sz w:val="20"/>
          <w:szCs w:val="20"/>
        </w:rPr>
        <w:t xml:space="preserve"> </w:t>
      </w:r>
    </w:p>
    <w:p w:rsidRPr="0019432D" w:rsidR="0019432D" w:rsidP="008B12BA" w:rsidRDefault="0019432D" w14:paraId="61DC848A" w14:textId="77777777">
      <w:pPr>
        <w:pStyle w:val="ListParagraph"/>
        <w:numPr>
          <w:ilvl w:val="0"/>
          <w:numId w:val="54"/>
        </w:numPr>
        <w:spacing w:after="0" w:line="240" w:lineRule="auto"/>
        <w:ind w:left="357" w:hanging="357"/>
        <w:jc w:val="both"/>
        <w:rPr>
          <w:rFonts w:cstheme="minorHAnsi"/>
          <w:sz w:val="20"/>
          <w:szCs w:val="20"/>
        </w:rPr>
      </w:pPr>
      <w:r w:rsidRPr="0019432D">
        <w:rPr>
          <w:rFonts w:cstheme="minorHAnsi"/>
          <w:sz w:val="20"/>
          <w:szCs w:val="20"/>
        </w:rPr>
        <w:t xml:space="preserve">“Home alone” </w:t>
      </w:r>
    </w:p>
    <w:p w:rsidRPr="0019432D" w:rsidR="00742336" w:rsidP="008B12BA" w:rsidRDefault="0019432D" w14:paraId="5602F076" w14:textId="29E67A56">
      <w:pPr>
        <w:pStyle w:val="ListParagraph"/>
        <w:numPr>
          <w:ilvl w:val="0"/>
          <w:numId w:val="54"/>
        </w:numPr>
        <w:spacing w:after="0" w:line="240" w:lineRule="auto"/>
        <w:ind w:left="357" w:hanging="357"/>
        <w:jc w:val="both"/>
        <w:rPr>
          <w:rFonts w:cstheme="minorHAnsi"/>
          <w:sz w:val="20"/>
          <w:szCs w:val="20"/>
        </w:rPr>
      </w:pPr>
      <w:r w:rsidRPr="0019432D">
        <w:rPr>
          <w:rFonts w:cstheme="minorHAnsi"/>
          <w:sz w:val="20"/>
          <w:szCs w:val="20"/>
        </w:rPr>
        <w:t xml:space="preserve">Parents failing to get appropriate treatment for </w:t>
      </w:r>
      <w:proofErr w:type="gramStart"/>
      <w:r w:rsidRPr="0019432D">
        <w:rPr>
          <w:rFonts w:cstheme="minorHAnsi"/>
          <w:sz w:val="20"/>
          <w:szCs w:val="20"/>
        </w:rPr>
        <w:t>child</w:t>
      </w:r>
      <w:proofErr w:type="gramEnd"/>
      <w:r w:rsidRPr="0019432D">
        <w:rPr>
          <w:rFonts w:cstheme="minorHAnsi"/>
          <w:sz w:val="20"/>
          <w:szCs w:val="20"/>
        </w:rPr>
        <w:t xml:space="preserve"> </w:t>
      </w:r>
    </w:p>
    <w:p w:rsidR="0019432D" w:rsidP="008B12BA" w:rsidRDefault="0019432D" w14:paraId="1061A262" w14:textId="01A06127">
      <w:pPr>
        <w:pStyle w:val="Heading3"/>
        <w:numPr>
          <w:ilvl w:val="0"/>
          <w:numId w:val="49"/>
        </w:numPr>
      </w:pPr>
      <w:r>
        <w:t xml:space="preserve">Emotional Abuse </w:t>
      </w:r>
    </w:p>
    <w:p w:rsidRPr="00AB4217" w:rsidR="00AB4217" w:rsidP="00AB4217" w:rsidRDefault="00AB4217" w14:paraId="25045D85" w14:textId="232AE784">
      <w:pPr>
        <w:spacing w:after="0"/>
        <w:rPr>
          <w:rFonts w:cstheme="minorHAnsi"/>
          <w:sz w:val="20"/>
          <w:szCs w:val="20"/>
        </w:rPr>
      </w:pPr>
      <w:r w:rsidRPr="00AB4217">
        <w:rPr>
          <w:rFonts w:cstheme="minorHAnsi"/>
          <w:sz w:val="20"/>
          <w:szCs w:val="20"/>
        </w:rPr>
        <w:t xml:space="preserve">Emotional abuse is the persistent emotional ill 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Pr="00AB4217" w:rsidR="00AB4217" w:rsidP="00AB4217" w:rsidRDefault="00AB4217" w14:paraId="6BA28D68" w14:textId="77777777">
      <w:pPr>
        <w:spacing w:after="0"/>
        <w:rPr>
          <w:rFonts w:cstheme="minorHAnsi"/>
          <w:sz w:val="20"/>
          <w:szCs w:val="20"/>
        </w:rPr>
      </w:pPr>
    </w:p>
    <w:p w:rsidRPr="00AB4217" w:rsidR="00AB4217" w:rsidP="00AB4217" w:rsidRDefault="00AB4217" w14:paraId="33846AA5" w14:textId="77777777">
      <w:pPr>
        <w:spacing w:after="0"/>
        <w:rPr>
          <w:rFonts w:cstheme="minorHAnsi"/>
          <w:sz w:val="20"/>
          <w:szCs w:val="20"/>
        </w:rPr>
      </w:pPr>
      <w:r w:rsidRPr="00AB4217">
        <w:rPr>
          <w:rFonts w:cstheme="minorHAnsi"/>
          <w:sz w:val="20"/>
          <w:szCs w:val="20"/>
        </w:rPr>
        <w:t xml:space="preserve">Some indicators of emotional abuse include: </w:t>
      </w:r>
    </w:p>
    <w:p w:rsidRPr="00AB4217" w:rsidR="00AB4217" w:rsidP="008B12BA" w:rsidRDefault="00AB4217" w14:paraId="79FBFFAC" w14:textId="77777777">
      <w:pPr>
        <w:pStyle w:val="ListParagraph"/>
        <w:numPr>
          <w:ilvl w:val="0"/>
          <w:numId w:val="55"/>
        </w:numPr>
        <w:spacing w:after="0" w:line="240" w:lineRule="auto"/>
        <w:ind w:left="357" w:hanging="357"/>
        <w:jc w:val="both"/>
        <w:rPr>
          <w:rFonts w:cstheme="minorHAnsi"/>
          <w:sz w:val="20"/>
          <w:szCs w:val="20"/>
        </w:rPr>
      </w:pPr>
      <w:r w:rsidRPr="00AB4217">
        <w:rPr>
          <w:rFonts w:cstheme="minorHAnsi"/>
          <w:sz w:val="20"/>
          <w:szCs w:val="20"/>
        </w:rPr>
        <w:t xml:space="preserve">abnormally passive, lethargic or attention seeking </w:t>
      </w:r>
      <w:proofErr w:type="gramStart"/>
      <w:r w:rsidRPr="00AB4217">
        <w:rPr>
          <w:rFonts w:cstheme="minorHAnsi"/>
          <w:sz w:val="20"/>
          <w:szCs w:val="20"/>
        </w:rPr>
        <w:t>behaviour</w:t>
      </w:r>
      <w:proofErr w:type="gramEnd"/>
      <w:r w:rsidRPr="00AB4217">
        <w:rPr>
          <w:rFonts w:cstheme="minorHAnsi"/>
          <w:sz w:val="20"/>
          <w:szCs w:val="20"/>
        </w:rPr>
        <w:t xml:space="preserve"> </w:t>
      </w:r>
    </w:p>
    <w:p w:rsidRPr="00AB4217" w:rsidR="00AB4217" w:rsidP="008B12BA" w:rsidRDefault="00AB4217" w14:paraId="538C717A" w14:textId="77777777">
      <w:pPr>
        <w:pStyle w:val="ListParagraph"/>
        <w:numPr>
          <w:ilvl w:val="0"/>
          <w:numId w:val="55"/>
        </w:numPr>
        <w:spacing w:after="0" w:line="240" w:lineRule="auto"/>
        <w:ind w:left="357" w:hanging="357"/>
        <w:jc w:val="both"/>
        <w:rPr>
          <w:rFonts w:cstheme="minorHAnsi"/>
          <w:sz w:val="20"/>
          <w:szCs w:val="20"/>
        </w:rPr>
      </w:pPr>
      <w:r w:rsidRPr="00AB4217">
        <w:rPr>
          <w:rFonts w:cstheme="minorHAnsi"/>
          <w:sz w:val="20"/>
          <w:szCs w:val="20"/>
        </w:rPr>
        <w:t xml:space="preserve">specific habit disorders, </w:t>
      </w:r>
      <w:proofErr w:type="gramStart"/>
      <w:r w:rsidRPr="00AB4217">
        <w:rPr>
          <w:rFonts w:cstheme="minorHAnsi"/>
          <w:sz w:val="20"/>
          <w:szCs w:val="20"/>
        </w:rPr>
        <w:t>e.g.</w:t>
      </w:r>
      <w:proofErr w:type="gramEnd"/>
      <w:r w:rsidRPr="00AB4217">
        <w:rPr>
          <w:rFonts w:cstheme="minorHAnsi"/>
          <w:sz w:val="20"/>
          <w:szCs w:val="20"/>
        </w:rPr>
        <w:t xml:space="preserve"> soiling, eating inedible substances, self-mutilation </w:t>
      </w:r>
    </w:p>
    <w:p w:rsidRPr="00AB4217" w:rsidR="00AB4217" w:rsidP="008B12BA" w:rsidRDefault="00AB4217" w14:paraId="4DEA493C" w14:textId="77777777">
      <w:pPr>
        <w:pStyle w:val="ListParagraph"/>
        <w:numPr>
          <w:ilvl w:val="0"/>
          <w:numId w:val="55"/>
        </w:numPr>
        <w:spacing w:after="0" w:line="240" w:lineRule="auto"/>
        <w:ind w:left="357" w:hanging="357"/>
        <w:jc w:val="both"/>
        <w:rPr>
          <w:rFonts w:cstheme="minorHAnsi"/>
          <w:sz w:val="20"/>
          <w:szCs w:val="20"/>
        </w:rPr>
      </w:pPr>
      <w:r w:rsidRPr="00AB4217">
        <w:rPr>
          <w:rFonts w:cstheme="minorHAnsi"/>
          <w:sz w:val="20"/>
          <w:szCs w:val="20"/>
        </w:rPr>
        <w:t xml:space="preserve">seriously delayed social development </w:t>
      </w:r>
    </w:p>
    <w:p w:rsidRPr="00AB4217" w:rsidR="00AB4217" w:rsidP="008B12BA" w:rsidRDefault="00AB4217" w14:paraId="30085C90" w14:textId="77777777">
      <w:pPr>
        <w:pStyle w:val="ListParagraph"/>
        <w:numPr>
          <w:ilvl w:val="0"/>
          <w:numId w:val="55"/>
        </w:numPr>
        <w:spacing w:after="0" w:line="240" w:lineRule="auto"/>
        <w:ind w:left="357" w:hanging="357"/>
        <w:jc w:val="both"/>
        <w:rPr>
          <w:rFonts w:cstheme="minorHAnsi"/>
          <w:sz w:val="20"/>
          <w:szCs w:val="20"/>
        </w:rPr>
      </w:pPr>
      <w:r w:rsidRPr="00AB4217">
        <w:rPr>
          <w:rFonts w:cstheme="minorHAnsi"/>
          <w:sz w:val="20"/>
          <w:szCs w:val="20"/>
        </w:rPr>
        <w:t xml:space="preserve">nervous behaviour </w:t>
      </w:r>
    </w:p>
    <w:p w:rsidRPr="00C67502" w:rsidR="0019432D" w:rsidP="008B12BA" w:rsidRDefault="00AB4217" w14:paraId="3EEAB52B" w14:textId="3F4DFB9B">
      <w:pPr>
        <w:pStyle w:val="ListParagraph"/>
        <w:numPr>
          <w:ilvl w:val="0"/>
          <w:numId w:val="55"/>
        </w:numPr>
        <w:spacing w:after="0" w:line="240" w:lineRule="auto"/>
        <w:ind w:left="357" w:hanging="357"/>
        <w:jc w:val="both"/>
        <w:rPr>
          <w:rFonts w:cstheme="minorHAnsi"/>
          <w:sz w:val="20"/>
          <w:szCs w:val="20"/>
        </w:rPr>
      </w:pPr>
      <w:r w:rsidRPr="00AB4217">
        <w:rPr>
          <w:rFonts w:cstheme="minorHAnsi"/>
          <w:sz w:val="20"/>
          <w:szCs w:val="20"/>
        </w:rPr>
        <w:t>weight and height disproportionate to age</w:t>
      </w:r>
    </w:p>
    <w:p w:rsidRPr="0019432D" w:rsidR="00AB4217" w:rsidP="008B12BA" w:rsidRDefault="00AB4217" w14:paraId="6C276387" w14:textId="085563EE">
      <w:pPr>
        <w:pStyle w:val="Heading3"/>
        <w:numPr>
          <w:ilvl w:val="0"/>
          <w:numId w:val="49"/>
        </w:numPr>
      </w:pPr>
      <w:r>
        <w:t>Female Genital Mutilation</w:t>
      </w:r>
    </w:p>
    <w:p w:rsidRPr="00C67502" w:rsidR="00C67502" w:rsidP="00C67502" w:rsidRDefault="00C67502" w14:paraId="2444F033" w14:textId="00D04BA0">
      <w:pPr>
        <w:spacing w:after="0"/>
        <w:rPr>
          <w:rFonts w:cstheme="minorHAnsi"/>
          <w:sz w:val="20"/>
          <w:szCs w:val="20"/>
        </w:rPr>
      </w:pPr>
      <w:r w:rsidRPr="00C67502">
        <w:rPr>
          <w:rFonts w:cstheme="minorHAnsi"/>
          <w:sz w:val="20"/>
          <w:szCs w:val="20"/>
        </w:rPr>
        <w:t>Female genital mutilation (FGM) is also known as female circumcision or female genital cutting, and in practicing communities is known as “</w:t>
      </w:r>
      <w:proofErr w:type="spellStart"/>
      <w:r w:rsidRPr="00C67502">
        <w:rPr>
          <w:rFonts w:cstheme="minorHAnsi"/>
          <w:sz w:val="20"/>
          <w:szCs w:val="20"/>
        </w:rPr>
        <w:t>tahor</w:t>
      </w:r>
      <w:proofErr w:type="spellEnd"/>
      <w:r w:rsidRPr="00C67502">
        <w:rPr>
          <w:rFonts w:cstheme="minorHAnsi"/>
          <w:sz w:val="20"/>
          <w:szCs w:val="20"/>
        </w:rPr>
        <w:t>” or “</w:t>
      </w:r>
      <w:proofErr w:type="spellStart"/>
      <w:r w:rsidRPr="00C67502">
        <w:rPr>
          <w:rFonts w:cstheme="minorHAnsi"/>
          <w:sz w:val="20"/>
          <w:szCs w:val="20"/>
        </w:rPr>
        <w:t>sunna</w:t>
      </w:r>
      <w:proofErr w:type="spellEnd"/>
      <w:r w:rsidRPr="00C67502">
        <w:rPr>
          <w:rFonts w:cstheme="minorHAnsi"/>
          <w:sz w:val="20"/>
          <w:szCs w:val="20"/>
        </w:rPr>
        <w:t>”. It is a form of child abuse which can have devastating physical and psychological consequences for girls and women.</w:t>
      </w:r>
    </w:p>
    <w:p w:rsidRPr="00C67502" w:rsidR="00C67502" w:rsidP="00C67502" w:rsidRDefault="00C67502" w14:paraId="6EEA7DA6" w14:textId="77777777">
      <w:pPr>
        <w:spacing w:after="0"/>
        <w:rPr>
          <w:rFonts w:cstheme="minorHAnsi"/>
          <w:sz w:val="20"/>
          <w:szCs w:val="20"/>
        </w:rPr>
      </w:pPr>
    </w:p>
    <w:p w:rsidRPr="00C67502" w:rsidR="00C67502" w:rsidP="00C67502" w:rsidRDefault="00C67502" w14:paraId="662A7C06" w14:textId="3F4421D2">
      <w:pPr>
        <w:spacing w:after="0"/>
        <w:rPr>
          <w:rFonts w:cstheme="minorHAnsi"/>
          <w:sz w:val="20"/>
          <w:szCs w:val="20"/>
        </w:rPr>
      </w:pPr>
      <w:r w:rsidRPr="00C67502">
        <w:rPr>
          <w:rFonts w:cstheme="minorHAnsi"/>
          <w:sz w:val="20"/>
          <w:szCs w:val="20"/>
        </w:rPr>
        <w:t>Since 1985 it has been a serious criminal offence under the Prohibition of Female Circumcision Act to perform FGM or to assist a girl to perform FGM on herself. In 2003, the FGM Act tightened this law to criminalise FGM being carried out on UK citizens overseas. Anyone found guilty of the offence faces a maximum penalty of 14 years in prison.</w:t>
      </w:r>
    </w:p>
    <w:p w:rsidRPr="00C67502" w:rsidR="00C67502" w:rsidP="00C67502" w:rsidRDefault="00C67502" w14:paraId="0E7F324A" w14:textId="77777777">
      <w:pPr>
        <w:spacing w:after="0"/>
        <w:rPr>
          <w:rFonts w:cstheme="minorHAnsi"/>
          <w:sz w:val="20"/>
          <w:szCs w:val="20"/>
        </w:rPr>
      </w:pPr>
    </w:p>
    <w:p w:rsidRPr="00C67502" w:rsidR="00C67502" w:rsidP="00C67502" w:rsidRDefault="00C67502" w14:paraId="163C61E9" w14:textId="35A84043">
      <w:pPr>
        <w:spacing w:after="0"/>
        <w:rPr>
          <w:rFonts w:cstheme="minorHAnsi"/>
          <w:sz w:val="20"/>
          <w:szCs w:val="20"/>
        </w:rPr>
      </w:pPr>
      <w:r w:rsidRPr="00C67502">
        <w:rPr>
          <w:rFonts w:cstheme="minorHAnsi"/>
          <w:sz w:val="20"/>
          <w:szCs w:val="20"/>
        </w:rPr>
        <w:t>Some indicators include:</w:t>
      </w:r>
    </w:p>
    <w:p w:rsidRPr="00C67502" w:rsidR="00C67502" w:rsidP="008B12BA" w:rsidRDefault="00C67502" w14:paraId="2584D2F4" w14:textId="77777777">
      <w:pPr>
        <w:pStyle w:val="ListParagraph"/>
        <w:numPr>
          <w:ilvl w:val="0"/>
          <w:numId w:val="56"/>
        </w:numPr>
        <w:spacing w:after="0" w:line="240" w:lineRule="auto"/>
        <w:ind w:left="357" w:hanging="357"/>
        <w:jc w:val="both"/>
        <w:rPr>
          <w:rFonts w:cstheme="minorHAnsi"/>
          <w:sz w:val="20"/>
          <w:szCs w:val="20"/>
        </w:rPr>
      </w:pPr>
      <w:r w:rsidRPr="00C67502">
        <w:rPr>
          <w:rFonts w:cstheme="minorHAnsi"/>
          <w:sz w:val="20"/>
          <w:szCs w:val="20"/>
        </w:rPr>
        <w:t xml:space="preserve">Coming from a community that is known to practice </w:t>
      </w:r>
      <w:proofErr w:type="gramStart"/>
      <w:r w:rsidRPr="00C67502">
        <w:rPr>
          <w:rFonts w:cstheme="minorHAnsi"/>
          <w:sz w:val="20"/>
          <w:szCs w:val="20"/>
        </w:rPr>
        <w:t>FGM</w:t>
      </w:r>
      <w:proofErr w:type="gramEnd"/>
    </w:p>
    <w:p w:rsidRPr="00C67502" w:rsidR="00C67502" w:rsidP="008B12BA" w:rsidRDefault="00C67502" w14:paraId="739DB407" w14:textId="77777777">
      <w:pPr>
        <w:pStyle w:val="ListParagraph"/>
        <w:numPr>
          <w:ilvl w:val="0"/>
          <w:numId w:val="56"/>
        </w:numPr>
        <w:spacing w:after="0" w:line="240" w:lineRule="auto"/>
        <w:ind w:left="357" w:hanging="357"/>
        <w:jc w:val="both"/>
        <w:rPr>
          <w:rFonts w:cstheme="minorHAnsi"/>
          <w:sz w:val="20"/>
          <w:szCs w:val="20"/>
        </w:rPr>
      </w:pPr>
      <w:r w:rsidRPr="00C67502">
        <w:rPr>
          <w:rFonts w:cstheme="minorHAnsi"/>
          <w:sz w:val="20"/>
          <w:szCs w:val="20"/>
        </w:rPr>
        <w:t xml:space="preserve">Having a mother, sister or member of the extended family who has been subjected to </w:t>
      </w:r>
      <w:proofErr w:type="gramStart"/>
      <w:r w:rsidRPr="00C67502">
        <w:rPr>
          <w:rFonts w:cstheme="minorHAnsi"/>
          <w:sz w:val="20"/>
          <w:szCs w:val="20"/>
        </w:rPr>
        <w:t>FGM</w:t>
      </w:r>
      <w:proofErr w:type="gramEnd"/>
    </w:p>
    <w:p w:rsidRPr="00C67502" w:rsidR="00C67502" w:rsidP="008B12BA" w:rsidRDefault="00C67502" w14:paraId="04106523" w14:textId="77777777">
      <w:pPr>
        <w:pStyle w:val="ListParagraph"/>
        <w:numPr>
          <w:ilvl w:val="0"/>
          <w:numId w:val="56"/>
        </w:numPr>
        <w:spacing w:after="0" w:line="240" w:lineRule="auto"/>
        <w:ind w:left="357" w:hanging="357"/>
        <w:jc w:val="both"/>
        <w:rPr>
          <w:rFonts w:cstheme="minorHAnsi"/>
          <w:sz w:val="20"/>
          <w:szCs w:val="20"/>
        </w:rPr>
      </w:pPr>
      <w:r w:rsidRPr="00C67502">
        <w:rPr>
          <w:rFonts w:cstheme="minorHAnsi"/>
          <w:sz w:val="20"/>
          <w:szCs w:val="20"/>
        </w:rPr>
        <w:t xml:space="preserve">A child being taken back to her family’ country of origin at the beginning of the summer holiday. This allows time for her to heal from the </w:t>
      </w:r>
      <w:proofErr w:type="gramStart"/>
      <w:r w:rsidRPr="00C67502">
        <w:rPr>
          <w:rFonts w:cstheme="minorHAnsi"/>
          <w:sz w:val="20"/>
          <w:szCs w:val="20"/>
        </w:rPr>
        <w:t>procedure</w:t>
      </w:r>
      <w:proofErr w:type="gramEnd"/>
    </w:p>
    <w:p w:rsidRPr="00C67502" w:rsidR="00C67502" w:rsidP="008B12BA" w:rsidRDefault="00C67502" w14:paraId="3B6DD262" w14:textId="509AF574">
      <w:pPr>
        <w:pStyle w:val="ListParagraph"/>
        <w:numPr>
          <w:ilvl w:val="0"/>
          <w:numId w:val="56"/>
        </w:numPr>
        <w:spacing w:after="0" w:line="240" w:lineRule="auto"/>
        <w:ind w:left="357" w:hanging="357"/>
        <w:jc w:val="both"/>
        <w:rPr>
          <w:rFonts w:cstheme="minorHAnsi"/>
          <w:sz w:val="20"/>
          <w:szCs w:val="20"/>
        </w:rPr>
      </w:pPr>
      <w:r w:rsidRPr="00C67502">
        <w:rPr>
          <w:rFonts w:cstheme="minorHAnsi"/>
          <w:sz w:val="20"/>
          <w:szCs w:val="20"/>
        </w:rPr>
        <w:t xml:space="preserve">Asking to be excused from PE, swimming classes or spending long periods of time in the </w:t>
      </w:r>
      <w:proofErr w:type="gramStart"/>
      <w:r w:rsidRPr="00C67502">
        <w:rPr>
          <w:rFonts w:cstheme="minorHAnsi"/>
          <w:sz w:val="20"/>
          <w:szCs w:val="20"/>
        </w:rPr>
        <w:t>bathroom</w:t>
      </w:r>
      <w:proofErr w:type="gramEnd"/>
    </w:p>
    <w:p w:rsidR="00C67502" w:rsidP="008B12BA" w:rsidRDefault="00C67502" w14:paraId="2E795F55" w14:textId="7D63B47C">
      <w:pPr>
        <w:pStyle w:val="Heading3"/>
        <w:numPr>
          <w:ilvl w:val="0"/>
          <w:numId w:val="49"/>
        </w:numPr>
      </w:pPr>
      <w:r>
        <w:t>Radicalisation</w:t>
      </w:r>
    </w:p>
    <w:p w:rsidRPr="00D60558" w:rsidR="00D60558" w:rsidP="00D60558" w:rsidRDefault="00D60558" w14:paraId="6C66C251" w14:textId="21A1A0C8">
      <w:pPr>
        <w:spacing w:after="0"/>
        <w:rPr>
          <w:rFonts w:cstheme="minorHAnsi"/>
          <w:sz w:val="20"/>
          <w:szCs w:val="20"/>
        </w:rPr>
      </w:pPr>
      <w:r w:rsidRPr="00D60558">
        <w:rPr>
          <w:rFonts w:cstheme="minorHAnsi"/>
          <w:sz w:val="20"/>
          <w:szCs w:val="20"/>
        </w:rPr>
        <w:t>Radicalisation is a non-specific word and may mean different things to different people. In the government published Prevent Duty guidance, radicalisation refers to the process by which a person comes to support terrorism and extremist ideologies associated with terrorist groups. It is important to note that terrorist groups are not linked to certain religions e.g. a right-wing ideology is considered radicalisation.</w:t>
      </w:r>
    </w:p>
    <w:p w:rsidRPr="00D60558" w:rsidR="00D60558" w:rsidP="00D60558" w:rsidRDefault="00D60558" w14:paraId="6F794876" w14:textId="77777777">
      <w:pPr>
        <w:spacing w:after="0"/>
        <w:rPr>
          <w:rFonts w:cstheme="minorHAnsi"/>
          <w:sz w:val="20"/>
          <w:szCs w:val="20"/>
        </w:rPr>
      </w:pPr>
    </w:p>
    <w:p w:rsidRPr="00D60558" w:rsidR="00D60558" w:rsidP="00D60558" w:rsidRDefault="00D60558" w14:paraId="3D398B59" w14:textId="77777777">
      <w:pPr>
        <w:spacing w:after="0"/>
        <w:rPr>
          <w:rFonts w:cstheme="minorHAnsi"/>
          <w:sz w:val="20"/>
          <w:szCs w:val="20"/>
        </w:rPr>
      </w:pPr>
      <w:r w:rsidRPr="00D60558">
        <w:rPr>
          <w:rFonts w:cstheme="minorHAnsi"/>
          <w:sz w:val="20"/>
          <w:szCs w:val="20"/>
        </w:rPr>
        <w:t xml:space="preserve">Some indicators and influencing factors include: </w:t>
      </w:r>
    </w:p>
    <w:p w:rsidRPr="00D60558" w:rsidR="00D60558" w:rsidP="008B12BA" w:rsidRDefault="00D60558" w14:paraId="63A39ACA"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 xml:space="preserve">Influence from peers, or charismatic individuals or material, including the internet that can incite animosity and </w:t>
      </w:r>
      <w:proofErr w:type="gramStart"/>
      <w:r w:rsidRPr="00D60558">
        <w:rPr>
          <w:rFonts w:cstheme="minorHAnsi"/>
          <w:sz w:val="20"/>
          <w:szCs w:val="20"/>
        </w:rPr>
        <w:t>violence</w:t>
      </w:r>
      <w:proofErr w:type="gramEnd"/>
    </w:p>
    <w:p w:rsidRPr="00D60558" w:rsidR="00D60558" w:rsidP="008B12BA" w:rsidRDefault="00D60558" w14:paraId="16761FD6"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 xml:space="preserve">Exposure to counter-political movements, </w:t>
      </w:r>
      <w:proofErr w:type="gramStart"/>
      <w:r w:rsidRPr="00D60558">
        <w:rPr>
          <w:rFonts w:cstheme="minorHAnsi"/>
          <w:sz w:val="20"/>
          <w:szCs w:val="20"/>
        </w:rPr>
        <w:t>ideologies</w:t>
      </w:r>
      <w:proofErr w:type="gramEnd"/>
      <w:r w:rsidRPr="00D60558">
        <w:rPr>
          <w:rFonts w:cstheme="minorHAnsi"/>
          <w:sz w:val="20"/>
          <w:szCs w:val="20"/>
        </w:rPr>
        <w:t xml:space="preserve"> and unorthodox beliefs</w:t>
      </w:r>
    </w:p>
    <w:p w:rsidRPr="00D60558" w:rsidR="00D60558" w:rsidP="008B12BA" w:rsidRDefault="00D60558" w14:paraId="4CB01029"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 xml:space="preserve">Beginning to explore ideas and issues around their </w:t>
      </w:r>
      <w:proofErr w:type="gramStart"/>
      <w:r w:rsidRPr="00D60558">
        <w:rPr>
          <w:rFonts w:cstheme="minorHAnsi"/>
          <w:sz w:val="20"/>
          <w:szCs w:val="20"/>
        </w:rPr>
        <w:t>identity</w:t>
      </w:r>
      <w:proofErr w:type="gramEnd"/>
    </w:p>
    <w:p w:rsidRPr="00D60558" w:rsidR="00D60558" w:rsidP="008B12BA" w:rsidRDefault="00D60558" w14:paraId="1968D04F"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Rejection by peer, faith or social group or family</w:t>
      </w:r>
    </w:p>
    <w:p w:rsidRPr="00D60558" w:rsidR="00D60558" w:rsidP="008B12BA" w:rsidRDefault="00D60558" w14:paraId="650C3140"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 xml:space="preserve">Living in a community where there is social </w:t>
      </w:r>
      <w:proofErr w:type="gramStart"/>
      <w:r w:rsidRPr="00D60558">
        <w:rPr>
          <w:rFonts w:cstheme="minorHAnsi"/>
          <w:sz w:val="20"/>
          <w:szCs w:val="20"/>
        </w:rPr>
        <w:t>exclusion</w:t>
      </w:r>
      <w:proofErr w:type="gramEnd"/>
    </w:p>
    <w:p w:rsidRPr="00D60558" w:rsidR="00D60558" w:rsidP="008B12BA" w:rsidRDefault="00D60558" w14:paraId="1FCA5A30"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Experience of poverty/ill treatment of their faith/ethnic group in society</w:t>
      </w:r>
    </w:p>
    <w:p w:rsidRPr="00D60558" w:rsidR="00D60558" w:rsidP="008B12BA" w:rsidRDefault="00D60558" w14:paraId="30F2B988" w14:textId="77777777">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Dissatisfaction with government foreign policy, international disputes, political views etc</w:t>
      </w:r>
    </w:p>
    <w:p w:rsidRPr="00D60558" w:rsidR="00D60558" w:rsidP="008B12BA" w:rsidRDefault="00D60558" w14:paraId="7690CB6F" w14:textId="1602FB63">
      <w:pPr>
        <w:pStyle w:val="ListParagraph"/>
        <w:numPr>
          <w:ilvl w:val="0"/>
          <w:numId w:val="57"/>
        </w:numPr>
        <w:spacing w:after="0" w:line="240" w:lineRule="auto"/>
        <w:ind w:left="357" w:hanging="357"/>
        <w:jc w:val="both"/>
        <w:rPr>
          <w:rFonts w:cstheme="minorHAnsi"/>
          <w:sz w:val="20"/>
          <w:szCs w:val="20"/>
        </w:rPr>
      </w:pPr>
      <w:r w:rsidRPr="00D60558">
        <w:rPr>
          <w:rFonts w:cstheme="minorHAnsi"/>
          <w:sz w:val="20"/>
          <w:szCs w:val="20"/>
        </w:rPr>
        <w:t>Exposure to gangs, social/criminal networks (including online), risk institutions/</w:t>
      </w:r>
      <w:proofErr w:type="gramStart"/>
      <w:r w:rsidRPr="00D60558">
        <w:rPr>
          <w:rFonts w:cstheme="minorHAnsi"/>
          <w:sz w:val="20"/>
          <w:szCs w:val="20"/>
        </w:rPr>
        <w:t>places</w:t>
      </w:r>
      <w:proofErr w:type="gramEnd"/>
    </w:p>
    <w:p w:rsidR="00D60558" w:rsidP="008B12BA" w:rsidRDefault="00D60558" w14:paraId="73BB7A52" w14:textId="33A87D47">
      <w:pPr>
        <w:pStyle w:val="Heading3"/>
        <w:numPr>
          <w:ilvl w:val="0"/>
          <w:numId w:val="49"/>
        </w:numPr>
      </w:pPr>
      <w:r>
        <w:t>Online Abuse</w:t>
      </w:r>
    </w:p>
    <w:p w:rsidRPr="00284E29" w:rsidR="00284E29" w:rsidP="00284E29" w:rsidRDefault="00284E29" w14:paraId="5050EC8D" w14:textId="77777777">
      <w:pPr>
        <w:shd w:val="clear" w:color="auto" w:fill="FFFFFF" w:themeFill="background1"/>
        <w:spacing w:after="0"/>
        <w:rPr>
          <w:rFonts w:eastAsia="Arial"/>
          <w:sz w:val="20"/>
          <w:szCs w:val="20"/>
        </w:rPr>
      </w:pPr>
      <w:r w:rsidRPr="00284E29">
        <w:rPr>
          <w:rFonts w:eastAsia="Arial"/>
          <w:i/>
          <w:iCs/>
          <w:sz w:val="20"/>
          <w:szCs w:val="20"/>
        </w:rPr>
        <w:t>Online abuse</w:t>
      </w:r>
      <w:r w:rsidRPr="00284E29">
        <w:rPr>
          <w:rFonts w:eastAsia="Arial"/>
          <w:i/>
          <w:iCs/>
          <w:sz w:val="20"/>
          <w:szCs w:val="20"/>
          <w:vertAlign w:val="superscript"/>
        </w:rPr>
        <w:footnoteReference w:id="2"/>
      </w:r>
      <w:r w:rsidRPr="00284E29">
        <w:rPr>
          <w:rFonts w:eastAsia="Arial"/>
          <w:sz w:val="20"/>
          <w:szCs w:val="20"/>
        </w:rPr>
        <w:t xml:space="preserve"> is any type of abuse that happens on the internet, facilitated through technology such as computers, tablets, mobile phones and other internet-enabled devices.</w:t>
      </w:r>
    </w:p>
    <w:p w:rsidRPr="00284E29" w:rsidR="00284E29" w:rsidP="00284E29" w:rsidRDefault="00284E29" w14:paraId="031590AC" w14:textId="77777777">
      <w:pPr>
        <w:shd w:val="clear" w:color="auto" w:fill="FFFFFF" w:themeFill="background1"/>
        <w:spacing w:after="0"/>
        <w:rPr>
          <w:rFonts w:eastAsia="Arial"/>
          <w:sz w:val="20"/>
          <w:szCs w:val="20"/>
        </w:rPr>
      </w:pPr>
    </w:p>
    <w:p w:rsidRPr="00284E29" w:rsidR="00284E29" w:rsidP="00284E29" w:rsidRDefault="00284E29" w14:paraId="651DDF15" w14:textId="5A35ADA9">
      <w:pPr>
        <w:spacing w:after="0"/>
        <w:rPr>
          <w:rFonts w:eastAsia="Arial"/>
          <w:sz w:val="20"/>
          <w:szCs w:val="20"/>
        </w:rPr>
      </w:pPr>
      <w:r w:rsidRPr="00284E29">
        <w:rPr>
          <w:rFonts w:eastAsia="Arial"/>
          <w:sz w:val="20"/>
          <w:szCs w:val="20"/>
        </w:rPr>
        <w:t xml:space="preserve">It can happen anywhere online that allows digital communication, such as: social networks, text messages and messaging apps, email and private messaging, online chats, live streaming, </w:t>
      </w:r>
      <w:proofErr w:type="gramStart"/>
      <w:r w:rsidRPr="00284E29">
        <w:rPr>
          <w:rFonts w:eastAsia="Arial"/>
          <w:sz w:val="20"/>
          <w:szCs w:val="20"/>
        </w:rPr>
        <w:t>gaming</w:t>
      </w:r>
      <w:proofErr w:type="gramEnd"/>
      <w:r w:rsidRPr="00284E29">
        <w:rPr>
          <w:rFonts w:eastAsia="Arial"/>
          <w:sz w:val="20"/>
          <w:szCs w:val="20"/>
        </w:rPr>
        <w:t xml:space="preserve"> and voice chat.</w:t>
      </w:r>
    </w:p>
    <w:p w:rsidRPr="00284E29" w:rsidR="00284E29" w:rsidP="00284E29" w:rsidRDefault="00284E29" w14:paraId="2AE1B913" w14:textId="77777777">
      <w:pPr>
        <w:spacing w:after="0"/>
        <w:rPr>
          <w:rFonts w:eastAsia="Arial"/>
          <w:sz w:val="20"/>
          <w:szCs w:val="20"/>
        </w:rPr>
      </w:pPr>
    </w:p>
    <w:p w:rsidRPr="00284E29" w:rsidR="00284E29" w:rsidP="00284E29" w:rsidRDefault="00284E29" w14:paraId="27E74D54" w14:textId="724C243A">
      <w:pPr>
        <w:spacing w:after="0"/>
        <w:rPr>
          <w:sz w:val="20"/>
          <w:szCs w:val="20"/>
          <w:lang w:val="en"/>
        </w:rPr>
      </w:pPr>
      <w:r w:rsidRPr="00284E29">
        <w:rPr>
          <w:sz w:val="20"/>
          <w:szCs w:val="20"/>
          <w:lang w:val="en"/>
        </w:rPr>
        <w:t>Children can be at risk of online abuse from people they know or from strangers. It might be part of other abuse which is taking place offline, like bullying or grooming, or the abuse might only happen online.</w:t>
      </w:r>
    </w:p>
    <w:p w:rsidRPr="00284E29" w:rsidR="00284E29" w:rsidP="00284E29" w:rsidRDefault="00284E29" w14:paraId="7705E95A" w14:textId="77777777">
      <w:pPr>
        <w:spacing w:after="0"/>
        <w:rPr>
          <w:rFonts w:eastAsia="Arial"/>
          <w:sz w:val="20"/>
          <w:szCs w:val="20"/>
        </w:rPr>
      </w:pPr>
    </w:p>
    <w:p w:rsidRPr="00284E29" w:rsidR="00284E29" w:rsidP="00284E29" w:rsidRDefault="00284E29" w14:paraId="44A362C9" w14:textId="31E771E6">
      <w:pPr>
        <w:spacing w:after="0"/>
        <w:rPr>
          <w:rFonts w:eastAsia="Arial"/>
          <w:sz w:val="20"/>
          <w:szCs w:val="20"/>
        </w:rPr>
      </w:pPr>
      <w:r w:rsidRPr="00284E29">
        <w:rPr>
          <w:rFonts w:eastAsia="Arial"/>
          <w:sz w:val="20"/>
          <w:szCs w:val="20"/>
        </w:rPr>
        <w:t xml:space="preserve">Children and young people can be </w:t>
      </w:r>
      <w:proofErr w:type="spellStart"/>
      <w:r w:rsidRPr="00284E29">
        <w:rPr>
          <w:rFonts w:eastAsia="Arial"/>
          <w:sz w:val="20"/>
          <w:szCs w:val="20"/>
        </w:rPr>
        <w:t>revictimised</w:t>
      </w:r>
      <w:proofErr w:type="spellEnd"/>
      <w:r w:rsidRPr="00284E29">
        <w:rPr>
          <w:rFonts w:eastAsia="Arial"/>
          <w:sz w:val="20"/>
          <w:szCs w:val="20"/>
        </w:rPr>
        <w:t xml:space="preserve"> (experience further abuse) when abusive content is recorded, </w:t>
      </w:r>
      <w:proofErr w:type="gramStart"/>
      <w:r w:rsidRPr="00284E29">
        <w:rPr>
          <w:rFonts w:eastAsia="Arial"/>
          <w:sz w:val="20"/>
          <w:szCs w:val="20"/>
        </w:rPr>
        <w:t>uploaded</w:t>
      </w:r>
      <w:proofErr w:type="gramEnd"/>
      <w:r w:rsidRPr="00284E29">
        <w:rPr>
          <w:rFonts w:eastAsia="Arial"/>
          <w:sz w:val="20"/>
          <w:szCs w:val="20"/>
        </w:rPr>
        <w:t xml:space="preserve"> or shared by others online. This </w:t>
      </w:r>
      <w:proofErr w:type="gramStart"/>
      <w:r w:rsidRPr="00284E29">
        <w:rPr>
          <w:rFonts w:eastAsia="Arial"/>
          <w:sz w:val="20"/>
          <w:szCs w:val="20"/>
        </w:rPr>
        <w:t>can</w:t>
      </w:r>
      <w:proofErr w:type="gramEnd"/>
      <w:r w:rsidRPr="00284E29">
        <w:rPr>
          <w:rFonts w:eastAsia="Arial"/>
          <w:sz w:val="20"/>
          <w:szCs w:val="20"/>
        </w:rPr>
        <w:t xml:space="preserve"> happen if the original abuse happened online or offline.</w:t>
      </w:r>
    </w:p>
    <w:p w:rsidRPr="00284E29" w:rsidR="00284E29" w:rsidP="00284E29" w:rsidRDefault="00284E29" w14:paraId="5CC4E261" w14:textId="77777777">
      <w:pPr>
        <w:spacing w:after="0"/>
        <w:rPr>
          <w:rFonts w:eastAsia="Arial"/>
          <w:sz w:val="20"/>
          <w:szCs w:val="20"/>
        </w:rPr>
      </w:pPr>
    </w:p>
    <w:p w:rsidRPr="00284E29" w:rsidR="00284E29" w:rsidP="00284E29" w:rsidRDefault="00284E29" w14:paraId="4B117FFA" w14:textId="77777777">
      <w:pPr>
        <w:spacing w:after="0"/>
        <w:rPr>
          <w:rFonts w:eastAsia="Arial"/>
          <w:sz w:val="20"/>
          <w:szCs w:val="20"/>
          <w:lang w:val="en"/>
        </w:rPr>
      </w:pPr>
      <w:r w:rsidRPr="00284E29">
        <w:rPr>
          <w:rFonts w:eastAsia="Arial"/>
          <w:sz w:val="20"/>
          <w:szCs w:val="20"/>
          <w:lang w:val="en"/>
        </w:rPr>
        <w:t>A child or young person experiencing abuse online might:</w:t>
      </w:r>
    </w:p>
    <w:p w:rsidRPr="00284E29" w:rsidR="00284E29" w:rsidP="008B12BA" w:rsidRDefault="00284E29" w14:paraId="7967742E" w14:textId="77777777">
      <w:pPr>
        <w:numPr>
          <w:ilvl w:val="0"/>
          <w:numId w:val="59"/>
        </w:numPr>
        <w:spacing w:after="100" w:line="240" w:lineRule="auto"/>
        <w:ind w:left="357" w:hanging="357"/>
        <w:jc w:val="both"/>
        <w:rPr>
          <w:rFonts w:eastAsia="Arial"/>
          <w:sz w:val="20"/>
          <w:szCs w:val="20"/>
          <w:lang w:val="en"/>
        </w:rPr>
      </w:pPr>
      <w:r w:rsidRPr="00284E29">
        <w:rPr>
          <w:rFonts w:eastAsia="Arial"/>
          <w:sz w:val="20"/>
          <w:szCs w:val="20"/>
          <w:lang w:val="en"/>
        </w:rPr>
        <w:t xml:space="preserve">spend a lot more or a lot less time than usual online, texting, gaming or using social </w:t>
      </w:r>
      <w:proofErr w:type="gramStart"/>
      <w:r w:rsidRPr="00284E29">
        <w:rPr>
          <w:rFonts w:eastAsia="Arial"/>
          <w:sz w:val="20"/>
          <w:szCs w:val="20"/>
          <w:lang w:val="en"/>
        </w:rPr>
        <w:t>media</w:t>
      </w:r>
      <w:proofErr w:type="gramEnd"/>
    </w:p>
    <w:p w:rsidRPr="00284E29" w:rsidR="00284E29" w:rsidP="008B12BA" w:rsidRDefault="00284E29" w14:paraId="10E10B2A" w14:textId="77777777">
      <w:pPr>
        <w:numPr>
          <w:ilvl w:val="0"/>
          <w:numId w:val="59"/>
        </w:numPr>
        <w:spacing w:after="100" w:line="240" w:lineRule="auto"/>
        <w:ind w:left="357" w:hanging="357"/>
        <w:jc w:val="both"/>
        <w:rPr>
          <w:rFonts w:eastAsia="Arial"/>
          <w:sz w:val="20"/>
          <w:szCs w:val="20"/>
          <w:lang w:val="en"/>
        </w:rPr>
      </w:pPr>
      <w:r w:rsidRPr="00284E29">
        <w:rPr>
          <w:rFonts w:eastAsia="Arial"/>
          <w:sz w:val="20"/>
          <w:szCs w:val="20"/>
          <w:lang w:val="en"/>
        </w:rPr>
        <w:t xml:space="preserve">seem distant, upset or angry after using the internet or </w:t>
      </w:r>
      <w:proofErr w:type="gramStart"/>
      <w:r w:rsidRPr="00284E29">
        <w:rPr>
          <w:rFonts w:eastAsia="Arial"/>
          <w:sz w:val="20"/>
          <w:szCs w:val="20"/>
          <w:lang w:val="en"/>
        </w:rPr>
        <w:t>texting</w:t>
      </w:r>
      <w:proofErr w:type="gramEnd"/>
    </w:p>
    <w:p w:rsidRPr="00284E29" w:rsidR="00284E29" w:rsidP="008B12BA" w:rsidRDefault="00284E29" w14:paraId="247606E0" w14:textId="77777777">
      <w:pPr>
        <w:numPr>
          <w:ilvl w:val="0"/>
          <w:numId w:val="59"/>
        </w:numPr>
        <w:spacing w:after="100" w:line="240" w:lineRule="auto"/>
        <w:ind w:left="357" w:hanging="357"/>
        <w:jc w:val="both"/>
        <w:rPr>
          <w:rFonts w:eastAsia="Arial"/>
          <w:sz w:val="20"/>
          <w:szCs w:val="20"/>
          <w:lang w:val="en"/>
        </w:rPr>
      </w:pPr>
      <w:r w:rsidRPr="00284E29">
        <w:rPr>
          <w:rFonts w:eastAsia="Arial"/>
          <w:sz w:val="20"/>
          <w:szCs w:val="20"/>
          <w:lang w:val="en"/>
        </w:rPr>
        <w:t xml:space="preserve">be secretive about who they're talking to and what they're doing online or on their mobile </w:t>
      </w:r>
      <w:proofErr w:type="gramStart"/>
      <w:r w:rsidRPr="00284E29">
        <w:rPr>
          <w:rFonts w:eastAsia="Arial"/>
          <w:sz w:val="20"/>
          <w:szCs w:val="20"/>
          <w:lang w:val="en"/>
        </w:rPr>
        <w:t>phone</w:t>
      </w:r>
      <w:proofErr w:type="gramEnd"/>
    </w:p>
    <w:p w:rsidRPr="00284E29" w:rsidR="00284E29" w:rsidP="008B12BA" w:rsidRDefault="00284E29" w14:paraId="1B9F0826" w14:textId="2DD5D476">
      <w:pPr>
        <w:numPr>
          <w:ilvl w:val="0"/>
          <w:numId w:val="59"/>
        </w:numPr>
        <w:spacing w:after="100" w:line="240" w:lineRule="auto"/>
        <w:ind w:left="357" w:hanging="357"/>
        <w:jc w:val="both"/>
        <w:rPr>
          <w:rFonts w:eastAsia="Arial"/>
          <w:sz w:val="20"/>
          <w:szCs w:val="20"/>
          <w:lang w:val="en"/>
        </w:rPr>
      </w:pPr>
      <w:r w:rsidRPr="00284E29">
        <w:rPr>
          <w:rFonts w:eastAsia="Arial"/>
          <w:sz w:val="20"/>
          <w:szCs w:val="20"/>
          <w:lang w:val="en"/>
        </w:rPr>
        <w:t xml:space="preserve">have lots of new phone numbers, texts or email addresses on their mobile phone, </w:t>
      </w:r>
      <w:proofErr w:type="gramStart"/>
      <w:r w:rsidRPr="00284E29">
        <w:rPr>
          <w:rFonts w:eastAsia="Arial"/>
          <w:sz w:val="20"/>
          <w:szCs w:val="20"/>
          <w:lang w:val="en"/>
        </w:rPr>
        <w:t>laptop</w:t>
      </w:r>
      <w:proofErr w:type="gramEnd"/>
      <w:r w:rsidRPr="00284E29">
        <w:rPr>
          <w:rFonts w:eastAsia="Arial"/>
          <w:sz w:val="20"/>
          <w:szCs w:val="20"/>
          <w:lang w:val="en"/>
        </w:rPr>
        <w:t xml:space="preserve"> or tablet.</w:t>
      </w:r>
    </w:p>
    <w:p w:rsidRPr="00284E29" w:rsidR="00284E29" w:rsidP="00284E29" w:rsidRDefault="00284E29" w14:paraId="03F0C345" w14:textId="77777777">
      <w:pPr>
        <w:spacing w:after="100" w:line="240" w:lineRule="auto"/>
        <w:jc w:val="both"/>
        <w:rPr>
          <w:rFonts w:eastAsia="Arial"/>
          <w:sz w:val="20"/>
          <w:szCs w:val="20"/>
          <w:lang w:val="en"/>
        </w:rPr>
      </w:pPr>
    </w:p>
    <w:p w:rsidRPr="00284E29" w:rsidR="00284E29" w:rsidP="00284E29" w:rsidRDefault="00284E29" w14:paraId="3F084903" w14:textId="77777777">
      <w:pPr>
        <w:spacing w:after="0"/>
        <w:rPr>
          <w:rFonts w:eastAsia="Arial"/>
          <w:sz w:val="20"/>
          <w:szCs w:val="20"/>
        </w:rPr>
      </w:pPr>
      <w:r w:rsidRPr="00284E29">
        <w:rPr>
          <w:rFonts w:eastAsia="Arial"/>
          <w:sz w:val="20"/>
          <w:szCs w:val="20"/>
        </w:rPr>
        <w:t>Children and young people may experience one or more types of abuse online which include:</w:t>
      </w:r>
    </w:p>
    <w:p w:rsidRPr="00284E29" w:rsidR="00284E29" w:rsidP="008B12BA" w:rsidRDefault="00284E29" w14:paraId="3BE5BC33" w14:textId="77777777">
      <w:pPr>
        <w:numPr>
          <w:ilvl w:val="0"/>
          <w:numId w:val="58"/>
        </w:numPr>
        <w:spacing w:after="100" w:line="240" w:lineRule="auto"/>
        <w:ind w:left="357" w:hanging="357"/>
        <w:jc w:val="both"/>
        <w:rPr>
          <w:rFonts w:eastAsia="Arial"/>
          <w:sz w:val="20"/>
          <w:szCs w:val="20"/>
        </w:rPr>
      </w:pPr>
      <w:r w:rsidRPr="00284E29">
        <w:rPr>
          <w:b/>
          <w:bCs/>
          <w:sz w:val="20"/>
          <w:szCs w:val="20"/>
        </w:rPr>
        <w:t>cyberbullying</w:t>
      </w:r>
      <w:r w:rsidRPr="00284E29">
        <w:rPr>
          <w:sz w:val="20"/>
          <w:szCs w:val="20"/>
        </w:rPr>
        <w:t xml:space="preserve"> </w:t>
      </w:r>
      <w:sdt>
        <w:sdtPr>
          <w:rPr>
            <w:sz w:val="20"/>
            <w:szCs w:val="20"/>
            <w:shd w:val="clear" w:color="auto" w:fill="E6E6E6"/>
          </w:rPr>
          <w:tag w:val="goog_rdk_2"/>
          <w:id w:val="918833378"/>
          <w:placeholder>
            <w:docPart w:val="98FF5079EF6F4C1BB15AF361B6F479C8"/>
          </w:placeholder>
        </w:sdtPr>
        <w:sdtEndPr/>
        <w:sdtContent>
          <w:r w:rsidRPr="00284E29">
            <w:rPr>
              <w:sz w:val="20"/>
              <w:szCs w:val="20"/>
            </w:rPr>
            <w:t xml:space="preserve">based on their characteristics such as age, gender, sexuality, ethnicity, sexuality, disability </w:t>
          </w:r>
        </w:sdtContent>
      </w:sdt>
    </w:p>
    <w:p w:rsidRPr="00284E29" w:rsidR="00284E29" w:rsidP="008B12BA" w:rsidRDefault="00342AF5" w14:paraId="7771CEA2" w14:textId="77777777">
      <w:pPr>
        <w:numPr>
          <w:ilvl w:val="0"/>
          <w:numId w:val="58"/>
        </w:numPr>
        <w:spacing w:after="100" w:line="240" w:lineRule="auto"/>
        <w:ind w:left="357" w:hanging="357"/>
        <w:jc w:val="both"/>
        <w:rPr>
          <w:rFonts w:eastAsia="Arial"/>
          <w:sz w:val="20"/>
          <w:szCs w:val="20"/>
        </w:rPr>
      </w:pPr>
      <w:hyperlink r:id="rId42">
        <w:r w:rsidRPr="00284E29" w:rsidR="00284E29">
          <w:rPr>
            <w:rStyle w:val="Hyperlink"/>
            <w:rFonts w:eastAsia="Arial"/>
            <w:b/>
            <w:bCs/>
            <w:sz w:val="20"/>
            <w:szCs w:val="20"/>
          </w:rPr>
          <w:t>sexting</w:t>
        </w:r>
      </w:hyperlink>
      <w:r w:rsidRPr="00284E29" w:rsidR="00284E29">
        <w:rPr>
          <w:rFonts w:eastAsia="Arial"/>
          <w:b/>
          <w:bCs/>
          <w:sz w:val="20"/>
          <w:szCs w:val="20"/>
        </w:rPr>
        <w:t xml:space="preserve"> or sharing nudes</w:t>
      </w:r>
      <w:r w:rsidRPr="00284E29" w:rsidR="00284E29">
        <w:rPr>
          <w:rFonts w:eastAsia="Arial"/>
          <w:sz w:val="20"/>
          <w:szCs w:val="20"/>
        </w:rPr>
        <w:t xml:space="preserve"> – where there is pressure or coercion to create and share sexual images/nudes which can be used as digital collateral to further exploit </w:t>
      </w:r>
      <w:proofErr w:type="gramStart"/>
      <w:r w:rsidRPr="00284E29" w:rsidR="00284E29">
        <w:rPr>
          <w:rFonts w:eastAsia="Arial"/>
          <w:sz w:val="20"/>
          <w:szCs w:val="20"/>
        </w:rPr>
        <w:t>someone</w:t>
      </w:r>
      <w:proofErr w:type="gramEnd"/>
      <w:r w:rsidRPr="00284E29" w:rsidR="00284E29">
        <w:rPr>
          <w:rFonts w:eastAsia="Arial"/>
          <w:sz w:val="20"/>
          <w:szCs w:val="20"/>
        </w:rPr>
        <w:t xml:space="preserve"> </w:t>
      </w:r>
    </w:p>
    <w:p w:rsidRPr="00284E29" w:rsidR="00284E29" w:rsidP="008B12BA" w:rsidRDefault="00342AF5" w14:paraId="64112272" w14:textId="77777777">
      <w:pPr>
        <w:numPr>
          <w:ilvl w:val="0"/>
          <w:numId w:val="58"/>
        </w:numPr>
        <w:spacing w:after="100" w:line="240" w:lineRule="auto"/>
        <w:ind w:left="357" w:hanging="357"/>
        <w:jc w:val="both"/>
        <w:rPr>
          <w:rFonts w:eastAsia="Arial"/>
          <w:sz w:val="20"/>
          <w:szCs w:val="20"/>
        </w:rPr>
      </w:pPr>
      <w:hyperlink r:id="rId43">
        <w:r w:rsidRPr="00284E29" w:rsidR="00284E29">
          <w:rPr>
            <w:rStyle w:val="Hyperlink"/>
            <w:rFonts w:eastAsia="Arial"/>
            <w:b/>
            <w:bCs/>
            <w:sz w:val="20"/>
            <w:szCs w:val="20"/>
          </w:rPr>
          <w:t>sexual abuse</w:t>
        </w:r>
      </w:hyperlink>
      <w:r w:rsidRPr="00284E29" w:rsidR="00284E29">
        <w:rPr>
          <w:rFonts w:eastAsia="Arial"/>
          <w:sz w:val="20"/>
          <w:szCs w:val="20"/>
        </w:rPr>
        <w:t xml:space="preserve"> – where children and young people can be groomed online for sexual abuse which may then occur online or in person or both. </w:t>
      </w:r>
    </w:p>
    <w:p w:rsidRPr="00284E29" w:rsidR="00284E29" w:rsidP="008B12BA" w:rsidRDefault="00284E29" w14:paraId="00636A87" w14:textId="77777777">
      <w:pPr>
        <w:numPr>
          <w:ilvl w:val="0"/>
          <w:numId w:val="58"/>
        </w:numPr>
        <w:spacing w:after="100" w:line="240" w:lineRule="auto"/>
        <w:ind w:left="357" w:hanging="357"/>
        <w:jc w:val="both"/>
        <w:rPr>
          <w:b/>
          <w:bCs/>
          <w:sz w:val="20"/>
          <w:szCs w:val="20"/>
        </w:rPr>
      </w:pPr>
      <w:r w:rsidRPr="00284E29">
        <w:rPr>
          <w:rFonts w:eastAsia="Arial"/>
          <w:b/>
          <w:bCs/>
          <w:sz w:val="20"/>
          <w:szCs w:val="20"/>
        </w:rPr>
        <w:t>criminal exploitation</w:t>
      </w:r>
      <w:r w:rsidRPr="00284E29">
        <w:rPr>
          <w:rFonts w:eastAsia="Arial"/>
          <w:sz w:val="20"/>
          <w:szCs w:val="20"/>
        </w:rPr>
        <w:t xml:space="preserve"> whereby perpetrators may use online platforms to build a trusting relationship with a child to involve them in criminal exploitation such as county lines to move drugs or money around the country or to radicalise them. </w:t>
      </w:r>
    </w:p>
    <w:p w:rsidR="00D60558" w:rsidP="008B12BA" w:rsidRDefault="00284E29" w14:paraId="26CB9B25" w14:textId="6C93258E">
      <w:pPr>
        <w:pStyle w:val="Heading3"/>
        <w:numPr>
          <w:ilvl w:val="0"/>
          <w:numId w:val="49"/>
        </w:numPr>
      </w:pPr>
      <w:r>
        <w:t>Cyberbullying, or Online Bullying</w:t>
      </w:r>
    </w:p>
    <w:p w:rsidRPr="00000D3E" w:rsidR="005727D0" w:rsidP="005727D0" w:rsidRDefault="005727D0" w14:paraId="047C92F6" w14:textId="77777777">
      <w:pPr>
        <w:spacing w:after="0"/>
        <w:rPr>
          <w:sz w:val="20"/>
          <w:szCs w:val="20"/>
          <w:lang w:val="en"/>
        </w:rPr>
      </w:pPr>
      <w:r w:rsidRPr="00000D3E">
        <w:rPr>
          <w:sz w:val="20"/>
          <w:szCs w:val="20"/>
          <w:lang w:val="en"/>
        </w:rPr>
        <w:t>Cyberbullying can include:</w:t>
      </w:r>
    </w:p>
    <w:p w:rsidRPr="00000D3E" w:rsidR="005727D0" w:rsidP="008B12BA" w:rsidRDefault="005727D0" w14:paraId="3A1EA389" w14:textId="77777777">
      <w:pPr>
        <w:numPr>
          <w:ilvl w:val="0"/>
          <w:numId w:val="60"/>
        </w:numPr>
        <w:spacing w:after="100" w:line="259" w:lineRule="auto"/>
        <w:ind w:left="357" w:hanging="357"/>
        <w:jc w:val="both"/>
        <w:rPr>
          <w:sz w:val="20"/>
          <w:szCs w:val="20"/>
          <w:lang w:val="en"/>
        </w:rPr>
      </w:pPr>
      <w:r w:rsidRPr="00000D3E">
        <w:rPr>
          <w:sz w:val="20"/>
          <w:szCs w:val="20"/>
          <w:lang w:val="en"/>
        </w:rPr>
        <w:t>sending threatening or abusive text messages</w:t>
      </w:r>
    </w:p>
    <w:p w:rsidRPr="00000D3E" w:rsidR="005727D0" w:rsidP="008B12BA" w:rsidRDefault="005727D0" w14:paraId="44749324" w14:textId="77777777">
      <w:pPr>
        <w:numPr>
          <w:ilvl w:val="0"/>
          <w:numId w:val="60"/>
        </w:numPr>
        <w:spacing w:after="100" w:line="259" w:lineRule="auto"/>
        <w:ind w:left="357" w:hanging="357"/>
        <w:jc w:val="both"/>
        <w:rPr>
          <w:sz w:val="20"/>
          <w:szCs w:val="20"/>
          <w:lang w:val="en"/>
        </w:rPr>
      </w:pPr>
      <w:r w:rsidRPr="00000D3E">
        <w:rPr>
          <w:sz w:val="20"/>
          <w:szCs w:val="20"/>
          <w:lang w:val="en"/>
        </w:rPr>
        <w:t>creating and sharing embarrassing images or videos</w:t>
      </w:r>
    </w:p>
    <w:p w:rsidRPr="00000D3E" w:rsidR="005727D0" w:rsidP="008B12BA" w:rsidRDefault="005727D0" w14:paraId="473D93C9" w14:textId="77777777">
      <w:pPr>
        <w:numPr>
          <w:ilvl w:val="0"/>
          <w:numId w:val="60"/>
        </w:numPr>
        <w:spacing w:after="100" w:line="259" w:lineRule="auto"/>
        <w:ind w:left="357" w:hanging="357"/>
        <w:jc w:val="both"/>
        <w:rPr>
          <w:sz w:val="20"/>
          <w:szCs w:val="20"/>
          <w:lang w:val="en"/>
        </w:rPr>
      </w:pPr>
      <w:r w:rsidRPr="00000D3E">
        <w:rPr>
          <w:sz w:val="20"/>
          <w:szCs w:val="20"/>
          <w:lang w:val="en"/>
        </w:rPr>
        <w:t>trolling – the sending of menacing or upsetting messages on social networks, chat rooms or online games</w:t>
      </w:r>
    </w:p>
    <w:p w:rsidRPr="00000D3E" w:rsidR="005727D0" w:rsidP="008B12BA" w:rsidRDefault="005727D0" w14:paraId="205B5958" w14:textId="77777777">
      <w:pPr>
        <w:numPr>
          <w:ilvl w:val="0"/>
          <w:numId w:val="60"/>
        </w:numPr>
        <w:spacing w:after="100" w:line="259" w:lineRule="auto"/>
        <w:ind w:left="357" w:hanging="357"/>
        <w:jc w:val="both"/>
        <w:rPr>
          <w:sz w:val="20"/>
          <w:szCs w:val="20"/>
          <w:lang w:val="en"/>
        </w:rPr>
      </w:pPr>
      <w:r w:rsidRPr="00000D3E">
        <w:rPr>
          <w:sz w:val="20"/>
          <w:szCs w:val="20"/>
          <w:lang w:val="en"/>
        </w:rPr>
        <w:t xml:space="preserve">excluding children from online games, </w:t>
      </w:r>
      <w:proofErr w:type="gramStart"/>
      <w:r w:rsidRPr="00000D3E">
        <w:rPr>
          <w:sz w:val="20"/>
          <w:szCs w:val="20"/>
          <w:lang w:val="en"/>
        </w:rPr>
        <w:t>activities</w:t>
      </w:r>
      <w:proofErr w:type="gramEnd"/>
      <w:r w:rsidRPr="00000D3E">
        <w:rPr>
          <w:sz w:val="20"/>
          <w:szCs w:val="20"/>
          <w:lang w:val="en"/>
        </w:rPr>
        <w:t xml:space="preserve"> or friendship groups</w:t>
      </w:r>
    </w:p>
    <w:p w:rsidRPr="00000D3E" w:rsidR="005727D0" w:rsidP="008B12BA" w:rsidRDefault="005727D0" w14:paraId="6B7F37D8" w14:textId="77777777">
      <w:pPr>
        <w:numPr>
          <w:ilvl w:val="0"/>
          <w:numId w:val="60"/>
        </w:numPr>
        <w:spacing w:after="100" w:line="259" w:lineRule="auto"/>
        <w:ind w:left="357" w:hanging="357"/>
        <w:jc w:val="both"/>
        <w:rPr>
          <w:sz w:val="20"/>
          <w:szCs w:val="20"/>
          <w:lang w:val="en"/>
        </w:rPr>
      </w:pPr>
      <w:r w:rsidRPr="00000D3E">
        <w:rPr>
          <w:sz w:val="20"/>
          <w:szCs w:val="20"/>
          <w:lang w:val="en"/>
        </w:rPr>
        <w:t>shaming someone online</w:t>
      </w:r>
    </w:p>
    <w:p w:rsidRPr="00000D3E" w:rsidR="005727D0" w:rsidP="008B12BA" w:rsidRDefault="005727D0" w14:paraId="0A8E4020" w14:textId="77777777">
      <w:pPr>
        <w:numPr>
          <w:ilvl w:val="0"/>
          <w:numId w:val="60"/>
        </w:numPr>
        <w:spacing w:after="100" w:line="259" w:lineRule="auto"/>
        <w:ind w:left="357" w:hanging="357"/>
        <w:jc w:val="both"/>
        <w:rPr>
          <w:sz w:val="20"/>
          <w:szCs w:val="20"/>
          <w:lang w:val="en"/>
        </w:rPr>
      </w:pPr>
      <w:r w:rsidRPr="00000D3E">
        <w:rPr>
          <w:sz w:val="20"/>
          <w:szCs w:val="20"/>
          <w:lang w:val="en"/>
        </w:rPr>
        <w:t>setting up hate sites or groups about a particular child</w:t>
      </w:r>
    </w:p>
    <w:p w:rsidRPr="00000D3E" w:rsidR="005727D0" w:rsidP="008B12BA" w:rsidRDefault="005727D0" w14:paraId="0E3EB969" w14:textId="77777777">
      <w:pPr>
        <w:numPr>
          <w:ilvl w:val="0"/>
          <w:numId w:val="60"/>
        </w:numPr>
        <w:spacing w:after="100" w:line="259" w:lineRule="auto"/>
        <w:ind w:left="357" w:hanging="357"/>
        <w:jc w:val="both"/>
        <w:rPr>
          <w:sz w:val="20"/>
          <w:szCs w:val="20"/>
          <w:lang w:val="en"/>
        </w:rPr>
      </w:pPr>
      <w:r w:rsidRPr="00000D3E">
        <w:rPr>
          <w:sz w:val="20"/>
          <w:szCs w:val="20"/>
          <w:lang w:val="en"/>
        </w:rPr>
        <w:t>encouraging young people to self-harm</w:t>
      </w:r>
    </w:p>
    <w:p w:rsidRPr="00000D3E" w:rsidR="005727D0" w:rsidP="008B12BA" w:rsidRDefault="005727D0" w14:paraId="175BA3F3" w14:textId="77777777">
      <w:pPr>
        <w:numPr>
          <w:ilvl w:val="0"/>
          <w:numId w:val="60"/>
        </w:numPr>
        <w:spacing w:after="100" w:line="259" w:lineRule="auto"/>
        <w:ind w:left="357" w:hanging="357"/>
        <w:jc w:val="both"/>
        <w:rPr>
          <w:sz w:val="20"/>
          <w:szCs w:val="20"/>
          <w:lang w:val="en"/>
        </w:rPr>
      </w:pPr>
      <w:r w:rsidRPr="00000D3E">
        <w:rPr>
          <w:sz w:val="20"/>
          <w:szCs w:val="20"/>
          <w:lang w:val="en"/>
        </w:rPr>
        <w:t>voting for or against someone in an abusive poll</w:t>
      </w:r>
    </w:p>
    <w:p w:rsidRPr="00000D3E" w:rsidR="005727D0" w:rsidP="008B12BA" w:rsidRDefault="005727D0" w14:paraId="31AD5A99" w14:textId="77777777">
      <w:pPr>
        <w:numPr>
          <w:ilvl w:val="0"/>
          <w:numId w:val="60"/>
        </w:numPr>
        <w:spacing w:after="100" w:line="259" w:lineRule="auto"/>
        <w:ind w:left="357" w:hanging="357"/>
        <w:jc w:val="both"/>
        <w:rPr>
          <w:sz w:val="20"/>
          <w:szCs w:val="20"/>
          <w:lang w:val="en"/>
        </w:rPr>
      </w:pPr>
      <w:r w:rsidRPr="00000D3E">
        <w:rPr>
          <w:sz w:val="20"/>
          <w:szCs w:val="20"/>
          <w:lang w:val="en"/>
        </w:rPr>
        <w:t xml:space="preserve">creating fake accounts, hijacking or stealing online identities to embarrass a young person or cause trouble using their </w:t>
      </w:r>
      <w:proofErr w:type="gramStart"/>
      <w:r w:rsidRPr="00000D3E">
        <w:rPr>
          <w:sz w:val="20"/>
          <w:szCs w:val="20"/>
          <w:lang w:val="en"/>
        </w:rPr>
        <w:t>name</w:t>
      </w:r>
      <w:proofErr w:type="gramEnd"/>
    </w:p>
    <w:p w:rsidRPr="00000D3E" w:rsidR="005727D0" w:rsidP="008B12BA" w:rsidRDefault="005727D0" w14:paraId="627977B2" w14:textId="77777777">
      <w:pPr>
        <w:numPr>
          <w:ilvl w:val="0"/>
          <w:numId w:val="60"/>
        </w:numPr>
        <w:spacing w:after="100" w:line="259" w:lineRule="auto"/>
        <w:ind w:left="357" w:hanging="357"/>
        <w:jc w:val="both"/>
        <w:rPr>
          <w:sz w:val="20"/>
          <w:szCs w:val="20"/>
          <w:lang w:val="en"/>
        </w:rPr>
      </w:pPr>
      <w:r w:rsidRPr="00000D3E">
        <w:rPr>
          <w:sz w:val="20"/>
          <w:szCs w:val="20"/>
          <w:lang w:val="en"/>
        </w:rPr>
        <w:t>sending explicit messages, also known as sexting</w:t>
      </w:r>
    </w:p>
    <w:p w:rsidRPr="00000D3E" w:rsidR="005727D0" w:rsidP="008B12BA" w:rsidRDefault="005727D0" w14:paraId="37DD4B54" w14:textId="1DA94879">
      <w:pPr>
        <w:numPr>
          <w:ilvl w:val="0"/>
          <w:numId w:val="60"/>
        </w:numPr>
        <w:spacing w:after="100" w:line="259" w:lineRule="auto"/>
        <w:ind w:left="357" w:hanging="357"/>
        <w:jc w:val="both"/>
        <w:rPr>
          <w:sz w:val="20"/>
          <w:szCs w:val="20"/>
          <w:lang w:val="en"/>
        </w:rPr>
      </w:pPr>
      <w:r w:rsidRPr="00000D3E">
        <w:rPr>
          <w:sz w:val="20"/>
          <w:szCs w:val="20"/>
          <w:lang w:val="en"/>
        </w:rPr>
        <w:t>pressuring children into sending sexual images or engaging in sexual conversations.</w:t>
      </w:r>
    </w:p>
    <w:p w:rsidRPr="00000D3E" w:rsidR="005727D0" w:rsidP="005727D0" w:rsidRDefault="005727D0" w14:paraId="047C22F3" w14:textId="77777777">
      <w:pPr>
        <w:spacing w:after="100" w:line="259" w:lineRule="auto"/>
        <w:jc w:val="both"/>
        <w:rPr>
          <w:sz w:val="20"/>
          <w:szCs w:val="20"/>
        </w:rPr>
      </w:pPr>
    </w:p>
    <w:p w:rsidRPr="00000D3E" w:rsidR="005727D0" w:rsidP="005727D0" w:rsidRDefault="005727D0" w14:paraId="5460D41F" w14:textId="6E851F7A">
      <w:pPr>
        <w:spacing w:after="100" w:line="259" w:lineRule="auto"/>
        <w:jc w:val="both"/>
        <w:rPr>
          <w:rStyle w:val="Hyperlink"/>
          <w:color w:val="auto"/>
          <w:sz w:val="20"/>
          <w:szCs w:val="20"/>
          <w:u w:val="none"/>
          <w:lang w:val="en"/>
        </w:rPr>
      </w:pPr>
      <w:r w:rsidRPr="00000D3E">
        <w:rPr>
          <w:sz w:val="20"/>
          <w:szCs w:val="20"/>
        </w:rPr>
        <w:t xml:space="preserve">For more information see: </w:t>
      </w:r>
      <w:hyperlink w:history="1" r:id="rId44">
        <w:r w:rsidRPr="00000D3E">
          <w:rPr>
            <w:rStyle w:val="Hyperlink"/>
            <w:sz w:val="20"/>
            <w:szCs w:val="20"/>
          </w:rPr>
          <w:t>https://www.nspcc.org.uk/what-is-child-abuse/types-of-abuse/bullying-and-cyberbullying/</w:t>
        </w:r>
      </w:hyperlink>
    </w:p>
    <w:p w:rsidR="005727D0" w:rsidP="008B12BA" w:rsidRDefault="005727D0" w14:paraId="7168D2C5" w14:textId="20FCADBD">
      <w:pPr>
        <w:pStyle w:val="Heading3"/>
        <w:numPr>
          <w:ilvl w:val="0"/>
          <w:numId w:val="49"/>
        </w:numPr>
        <w:rPr>
          <w:rStyle w:val="Hyperlink"/>
          <w:color w:val="auto"/>
          <w:u w:val="none"/>
        </w:rPr>
      </w:pPr>
      <w:r w:rsidRPr="005727D0">
        <w:rPr>
          <w:rStyle w:val="Hyperlink"/>
          <w:color w:val="auto"/>
          <w:u w:val="none"/>
        </w:rPr>
        <w:t xml:space="preserve">Grooming </w:t>
      </w:r>
    </w:p>
    <w:p w:rsidRPr="00000D3E" w:rsidR="00000D3E" w:rsidP="00000D3E" w:rsidRDefault="00342AF5" w14:paraId="756121D9" w14:textId="77777777">
      <w:pPr>
        <w:spacing w:after="0"/>
        <w:rPr>
          <w:sz w:val="20"/>
          <w:szCs w:val="20"/>
        </w:rPr>
      </w:pPr>
      <w:hyperlink r:id="rId45">
        <w:r w:rsidRPr="00000D3E" w:rsidR="00000D3E">
          <w:rPr>
            <w:rStyle w:val="Hyperlink"/>
            <w:sz w:val="20"/>
            <w:szCs w:val="20"/>
            <w:lang w:val="en"/>
          </w:rPr>
          <w:t>Grooming</w:t>
        </w:r>
      </w:hyperlink>
      <w:r w:rsidRPr="00000D3E" w:rsidR="00000D3E">
        <w:rPr>
          <w:sz w:val="20"/>
          <w:szCs w:val="20"/>
          <w:lang w:val="en"/>
        </w:rPr>
        <w:t xml:space="preserve"> is when someone builds a relationship with a child so they can </w:t>
      </w:r>
      <w:hyperlink r:id="rId46">
        <w:r w:rsidRPr="00000D3E" w:rsidR="00000D3E">
          <w:rPr>
            <w:rStyle w:val="Hyperlink"/>
            <w:sz w:val="20"/>
            <w:szCs w:val="20"/>
            <w:lang w:val="en"/>
          </w:rPr>
          <w:t>sexually abuse</w:t>
        </w:r>
      </w:hyperlink>
      <w:r w:rsidRPr="00000D3E" w:rsidR="00000D3E">
        <w:rPr>
          <w:sz w:val="20"/>
          <w:szCs w:val="20"/>
          <w:lang w:val="en"/>
        </w:rPr>
        <w:t xml:space="preserve">, </w:t>
      </w:r>
      <w:hyperlink r:id="rId47">
        <w:r w:rsidRPr="00000D3E" w:rsidR="00000D3E">
          <w:rPr>
            <w:rStyle w:val="Hyperlink"/>
            <w:sz w:val="20"/>
            <w:szCs w:val="20"/>
            <w:lang w:val="en"/>
          </w:rPr>
          <w:t>exploit</w:t>
        </w:r>
      </w:hyperlink>
      <w:r w:rsidRPr="00000D3E" w:rsidR="00000D3E">
        <w:rPr>
          <w:sz w:val="20"/>
          <w:szCs w:val="20"/>
          <w:lang w:val="en"/>
        </w:rPr>
        <w:t xml:space="preserve"> or </w:t>
      </w:r>
      <w:hyperlink r:id="rId48">
        <w:r w:rsidRPr="00000D3E" w:rsidR="00000D3E">
          <w:rPr>
            <w:rStyle w:val="Hyperlink"/>
            <w:sz w:val="20"/>
            <w:szCs w:val="20"/>
            <w:lang w:val="en"/>
          </w:rPr>
          <w:t>traffic</w:t>
        </w:r>
      </w:hyperlink>
      <w:r w:rsidRPr="00000D3E" w:rsidR="00000D3E">
        <w:rPr>
          <w:sz w:val="20"/>
          <w:szCs w:val="20"/>
          <w:lang w:val="en"/>
        </w:rPr>
        <w:t xml:space="preserve"> them. Children and young people can be groomed online or face-to-face by a stranger or by someone they know.</w:t>
      </w:r>
    </w:p>
    <w:p w:rsidRPr="00DC6FE2" w:rsidR="00B02F57" w:rsidP="00DC6FE2" w:rsidRDefault="00342AF5" w14:paraId="47EAD5B1" w14:textId="25BFF69F">
      <w:pPr>
        <w:rPr>
          <w:sz w:val="20"/>
          <w:szCs w:val="20"/>
        </w:rPr>
      </w:pPr>
      <w:hyperlink w:history="1" r:id="rId49">
        <w:r w:rsidRPr="00000D3E" w:rsidR="00000D3E">
          <w:rPr>
            <w:rStyle w:val="Hyperlink"/>
            <w:sz w:val="20"/>
            <w:szCs w:val="20"/>
          </w:rPr>
          <w:t>https://www.nspcc.org.uk/what-is-child-abuse/types-of-abuse/grooming/</w:t>
        </w:r>
      </w:hyperlink>
    </w:p>
    <w:p w:rsidR="00B02F57" w:rsidP="00B02F57" w:rsidRDefault="00B02F57" w14:paraId="742C3ECD" w14:textId="77777777">
      <w:pPr>
        <w:pStyle w:val="Heading1"/>
        <w:jc w:val="both"/>
      </w:pPr>
      <w:r>
        <w:t>Document Version Control</w:t>
      </w:r>
    </w:p>
    <w:tbl>
      <w:tblPr>
        <w:tblStyle w:val="TableGrid"/>
        <w:tblW w:w="0" w:type="auto"/>
        <w:tblLook w:val="04A0" w:firstRow="1" w:lastRow="0" w:firstColumn="1" w:lastColumn="0" w:noHBand="0" w:noVBand="1"/>
      </w:tblPr>
      <w:tblGrid>
        <w:gridCol w:w="1271"/>
        <w:gridCol w:w="2336"/>
        <w:gridCol w:w="1803"/>
        <w:gridCol w:w="1803"/>
        <w:gridCol w:w="1803"/>
      </w:tblGrid>
      <w:tr w:rsidRPr="00B02F57" w:rsidR="00B02F57" w:rsidTr="001D4D1E" w14:paraId="590761CA" w14:textId="77777777">
        <w:tc>
          <w:tcPr>
            <w:tcW w:w="1271" w:type="dxa"/>
          </w:tcPr>
          <w:p w:rsidRPr="00B02F57" w:rsidR="00B02F57" w:rsidP="001D4D1E" w:rsidRDefault="00B02F57" w14:paraId="60723229" w14:textId="77777777">
            <w:pPr>
              <w:jc w:val="both"/>
              <w:rPr>
                <w:rFonts w:asciiTheme="minorHAnsi" w:hAnsiTheme="minorHAnsi" w:cstheme="minorHAnsi"/>
                <w:b/>
                <w:bCs/>
              </w:rPr>
            </w:pPr>
            <w:r w:rsidRPr="00B02F57">
              <w:rPr>
                <w:rFonts w:asciiTheme="minorHAnsi" w:hAnsiTheme="minorHAnsi" w:cstheme="minorHAnsi"/>
                <w:b/>
                <w:bCs/>
              </w:rPr>
              <w:t>Date</w:t>
            </w:r>
          </w:p>
        </w:tc>
        <w:tc>
          <w:tcPr>
            <w:tcW w:w="2336" w:type="dxa"/>
          </w:tcPr>
          <w:p w:rsidRPr="00B02F57" w:rsidR="00B02F57" w:rsidP="001D4D1E" w:rsidRDefault="00B02F57" w14:paraId="17FB3A1F" w14:textId="77777777">
            <w:pPr>
              <w:jc w:val="both"/>
              <w:rPr>
                <w:rFonts w:asciiTheme="minorHAnsi" w:hAnsiTheme="minorHAnsi" w:cstheme="minorHAnsi"/>
                <w:b/>
                <w:bCs/>
              </w:rPr>
            </w:pPr>
            <w:r w:rsidRPr="00B02F57">
              <w:rPr>
                <w:rFonts w:asciiTheme="minorHAnsi" w:hAnsiTheme="minorHAnsi" w:cstheme="minorHAnsi"/>
                <w:b/>
                <w:bCs/>
              </w:rPr>
              <w:t>Change</w:t>
            </w:r>
          </w:p>
        </w:tc>
        <w:tc>
          <w:tcPr>
            <w:tcW w:w="1803" w:type="dxa"/>
          </w:tcPr>
          <w:p w:rsidRPr="00B02F57" w:rsidR="00B02F57" w:rsidP="001D4D1E" w:rsidRDefault="00B02F57" w14:paraId="1BF167F8" w14:textId="77777777">
            <w:pPr>
              <w:jc w:val="both"/>
              <w:rPr>
                <w:rFonts w:asciiTheme="minorHAnsi" w:hAnsiTheme="minorHAnsi" w:cstheme="minorHAnsi"/>
                <w:b/>
                <w:bCs/>
              </w:rPr>
            </w:pPr>
            <w:r w:rsidRPr="00B02F57">
              <w:rPr>
                <w:rFonts w:asciiTheme="minorHAnsi" w:hAnsiTheme="minorHAnsi" w:cstheme="minorHAnsi"/>
                <w:b/>
                <w:bCs/>
              </w:rPr>
              <w:t>Change by</w:t>
            </w:r>
          </w:p>
        </w:tc>
        <w:tc>
          <w:tcPr>
            <w:tcW w:w="1803" w:type="dxa"/>
          </w:tcPr>
          <w:p w:rsidRPr="00B02F57" w:rsidR="00B02F57" w:rsidP="001D4D1E" w:rsidRDefault="00B02F57" w14:paraId="172E4B1F" w14:textId="77777777">
            <w:pPr>
              <w:jc w:val="both"/>
              <w:rPr>
                <w:rFonts w:asciiTheme="minorHAnsi" w:hAnsiTheme="minorHAnsi" w:cstheme="minorHAnsi"/>
                <w:b/>
                <w:bCs/>
              </w:rPr>
            </w:pPr>
            <w:r w:rsidRPr="00B02F57">
              <w:rPr>
                <w:rFonts w:asciiTheme="minorHAnsi" w:hAnsiTheme="minorHAnsi" w:cstheme="minorHAnsi"/>
                <w:b/>
                <w:bCs/>
              </w:rPr>
              <w:t>Version</w:t>
            </w:r>
          </w:p>
        </w:tc>
        <w:tc>
          <w:tcPr>
            <w:tcW w:w="1803" w:type="dxa"/>
          </w:tcPr>
          <w:p w:rsidRPr="00B02F57" w:rsidR="00B02F57" w:rsidP="001D4D1E" w:rsidRDefault="00B02F57" w14:paraId="66049650" w14:textId="77777777">
            <w:pPr>
              <w:jc w:val="both"/>
              <w:rPr>
                <w:rFonts w:asciiTheme="minorHAnsi" w:hAnsiTheme="minorHAnsi" w:cstheme="minorHAnsi"/>
                <w:b/>
                <w:bCs/>
              </w:rPr>
            </w:pPr>
            <w:r w:rsidRPr="00B02F57">
              <w:rPr>
                <w:rFonts w:asciiTheme="minorHAnsi" w:hAnsiTheme="minorHAnsi" w:cstheme="minorHAnsi"/>
                <w:b/>
                <w:bCs/>
              </w:rPr>
              <w:t>Next review</w:t>
            </w:r>
          </w:p>
        </w:tc>
      </w:tr>
      <w:tr w:rsidRPr="00B02F57" w:rsidR="00B02F57" w:rsidTr="001D4D1E" w14:paraId="347A1D86" w14:textId="77777777">
        <w:tc>
          <w:tcPr>
            <w:tcW w:w="1271" w:type="dxa"/>
          </w:tcPr>
          <w:p w:rsidRPr="00B02F57" w:rsidR="00B02F57" w:rsidP="001D4D1E" w:rsidRDefault="00535C75" w14:paraId="0B3F5D59" w14:textId="50898A11">
            <w:pPr>
              <w:jc w:val="both"/>
              <w:rPr>
                <w:rFonts w:asciiTheme="minorHAnsi" w:hAnsiTheme="minorHAnsi" w:cstheme="minorHAnsi"/>
              </w:rPr>
            </w:pPr>
            <w:r>
              <w:rPr>
                <w:rFonts w:asciiTheme="minorHAnsi" w:hAnsiTheme="minorHAnsi" w:cstheme="minorHAnsi"/>
              </w:rPr>
              <w:t>December</w:t>
            </w:r>
            <w:r w:rsidRPr="00B02F57" w:rsidR="00B02F57">
              <w:rPr>
                <w:rFonts w:asciiTheme="minorHAnsi" w:hAnsiTheme="minorHAnsi" w:cstheme="minorHAnsi"/>
              </w:rPr>
              <w:t xml:space="preserve"> 2023</w:t>
            </w:r>
          </w:p>
        </w:tc>
        <w:tc>
          <w:tcPr>
            <w:tcW w:w="2336" w:type="dxa"/>
          </w:tcPr>
          <w:p w:rsidRPr="00577C67" w:rsidR="00577C67" w:rsidP="001D4D1E" w:rsidRDefault="00577C67" w14:paraId="76F763B5" w14:textId="588435CB">
            <w:pPr>
              <w:jc w:val="both"/>
              <w:rPr>
                <w:rFonts w:asciiTheme="minorHAnsi" w:hAnsiTheme="minorHAnsi" w:cstheme="minorHAnsi"/>
              </w:rPr>
            </w:pPr>
            <w:r w:rsidRPr="00577C67">
              <w:rPr>
                <w:rFonts w:asciiTheme="minorHAnsi" w:hAnsiTheme="minorHAnsi" w:cstheme="minorHAnsi"/>
              </w:rPr>
              <w:t>Format Update</w:t>
            </w:r>
          </w:p>
          <w:p w:rsidR="007B76EA" w:rsidP="00FF32D5" w:rsidRDefault="007B76EA" w14:paraId="13540319" w14:textId="14A32E4A">
            <w:pPr>
              <w:spacing w:after="0" w:line="252" w:lineRule="auto"/>
              <w:rPr>
                <w:rFonts w:eastAsia="Times New Roman" w:asciiTheme="minorHAnsi" w:hAnsiTheme="minorHAnsi" w:cstheme="minorHAnsi"/>
              </w:rPr>
            </w:pPr>
            <w:r>
              <w:rPr>
                <w:rFonts w:eastAsia="Times New Roman" w:asciiTheme="minorHAnsi" w:hAnsiTheme="minorHAnsi" w:cstheme="minorHAnsi"/>
              </w:rPr>
              <w:t>Updated:</w:t>
            </w:r>
          </w:p>
          <w:p w:rsidRPr="00FF32D5" w:rsidR="007B76EA" w:rsidP="007B76EA" w:rsidRDefault="00FF32D5" w14:paraId="7CAFF9FC" w14:textId="49EB6D53">
            <w:pPr>
              <w:pStyle w:val="ListParagraph"/>
              <w:numPr>
                <w:ilvl w:val="0"/>
                <w:numId w:val="62"/>
              </w:numPr>
              <w:spacing w:after="160" w:line="252" w:lineRule="auto"/>
              <w:ind w:left="227" w:hanging="227"/>
              <w:rPr>
                <w:rFonts w:eastAsia="Times New Roman" w:cstheme="minorHAnsi"/>
              </w:rPr>
            </w:pPr>
            <w:r>
              <w:rPr>
                <w:rFonts w:eastAsia="Times New Roman" w:asciiTheme="minorHAnsi" w:hAnsiTheme="minorHAnsi" w:cstheme="minorHAnsi"/>
              </w:rPr>
              <w:t>Legislation</w:t>
            </w:r>
          </w:p>
          <w:p w:rsidRPr="00AD44CA" w:rsidR="00FF32D5" w:rsidP="007B76EA" w:rsidRDefault="00FF32D5" w14:paraId="5E28975C" w14:textId="1994CFCA">
            <w:pPr>
              <w:pStyle w:val="ListParagraph"/>
              <w:numPr>
                <w:ilvl w:val="0"/>
                <w:numId w:val="62"/>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Online programming</w:t>
            </w:r>
          </w:p>
          <w:p w:rsidRPr="00AD44CA" w:rsidR="00FF32D5" w:rsidP="007B76EA" w:rsidRDefault="00FF32D5" w14:paraId="3E1B2A68" w14:textId="566468A1">
            <w:pPr>
              <w:pStyle w:val="ListParagraph"/>
              <w:numPr>
                <w:ilvl w:val="0"/>
                <w:numId w:val="62"/>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DSO details</w:t>
            </w:r>
          </w:p>
          <w:p w:rsidRPr="00AD44CA" w:rsidR="00FF32D5" w:rsidP="007B76EA" w:rsidRDefault="00FF32D5" w14:paraId="0316A416" w14:textId="7DBA4B69">
            <w:pPr>
              <w:pStyle w:val="ListParagraph"/>
              <w:numPr>
                <w:ilvl w:val="0"/>
                <w:numId w:val="62"/>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Appropriate Policy Document</w:t>
            </w:r>
          </w:p>
          <w:p w:rsidRPr="00AD44CA" w:rsidR="00FF32D5" w:rsidP="007B76EA" w:rsidRDefault="00CB673A" w14:paraId="6C250D86" w14:textId="7C082A6E">
            <w:pPr>
              <w:pStyle w:val="ListParagraph"/>
              <w:numPr>
                <w:ilvl w:val="0"/>
                <w:numId w:val="62"/>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Code of conduct links</w:t>
            </w:r>
          </w:p>
          <w:p w:rsidRPr="00AD44CA" w:rsidR="00AD44CA" w:rsidP="007B76EA" w:rsidRDefault="001D4D1E" w14:paraId="6837B4B1" w14:textId="3E4FB0D3">
            <w:pPr>
              <w:pStyle w:val="ListParagraph"/>
              <w:numPr>
                <w:ilvl w:val="0"/>
                <w:numId w:val="62"/>
              </w:numPr>
              <w:spacing w:after="160" w:line="252" w:lineRule="auto"/>
              <w:ind w:left="227" w:hanging="227"/>
              <w:rPr>
                <w:rFonts w:eastAsia="Times New Roman" w:asciiTheme="minorHAnsi" w:hAnsiTheme="minorHAnsi" w:cstheme="minorHAnsi"/>
              </w:rPr>
            </w:pPr>
            <w:r>
              <w:rPr>
                <w:rFonts w:eastAsia="Times New Roman" w:asciiTheme="minorHAnsi" w:hAnsiTheme="minorHAnsi" w:cstheme="minorHAnsi"/>
              </w:rPr>
              <w:t>R</w:t>
            </w:r>
            <w:r w:rsidR="00452C83">
              <w:rPr>
                <w:rFonts w:eastAsia="Times New Roman" w:asciiTheme="minorHAnsi" w:hAnsiTheme="minorHAnsi" w:cstheme="minorHAnsi"/>
              </w:rPr>
              <w:t>eference</w:t>
            </w:r>
            <w:r>
              <w:rPr>
                <w:rFonts w:eastAsia="Times New Roman" w:asciiTheme="minorHAnsi" w:hAnsiTheme="minorHAnsi" w:cstheme="minorHAnsi"/>
              </w:rPr>
              <w:t xml:space="preserve"> to directly recruiting residential </w:t>
            </w:r>
            <w:proofErr w:type="gramStart"/>
            <w:r>
              <w:rPr>
                <w:rFonts w:eastAsia="Times New Roman" w:asciiTheme="minorHAnsi" w:hAnsiTheme="minorHAnsi" w:cstheme="minorHAnsi"/>
              </w:rPr>
              <w:t>TLs</w:t>
            </w:r>
            <w:proofErr w:type="gramEnd"/>
          </w:p>
          <w:p w:rsidRPr="00AD44CA" w:rsidR="003524B2" w:rsidP="007B76EA" w:rsidRDefault="003524B2" w14:paraId="0934553F" w14:textId="321CB1AA">
            <w:pPr>
              <w:pStyle w:val="ListParagraph"/>
              <w:numPr>
                <w:ilvl w:val="0"/>
                <w:numId w:val="62"/>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Reporting diagram</w:t>
            </w:r>
          </w:p>
          <w:p w:rsidRPr="00AD44CA" w:rsidR="00881F5D" w:rsidP="00AD44CA" w:rsidRDefault="00881F5D" w14:paraId="7C050F52" w14:textId="6DBB77D4">
            <w:pPr>
              <w:spacing w:after="0" w:line="252" w:lineRule="auto"/>
              <w:rPr>
                <w:rFonts w:eastAsia="Times New Roman" w:asciiTheme="minorHAnsi" w:hAnsiTheme="minorHAnsi" w:cstheme="minorHAnsi"/>
              </w:rPr>
            </w:pPr>
            <w:r w:rsidRPr="00AD44CA">
              <w:rPr>
                <w:rFonts w:eastAsia="Times New Roman" w:asciiTheme="minorHAnsi" w:hAnsiTheme="minorHAnsi" w:cstheme="minorHAnsi"/>
              </w:rPr>
              <w:t>Added:</w:t>
            </w:r>
          </w:p>
          <w:p w:rsidRPr="00AD44CA" w:rsidR="00881F5D" w:rsidP="00881F5D" w:rsidRDefault="00881F5D" w14:paraId="74BC9774" w14:textId="031C204B">
            <w:pPr>
              <w:pStyle w:val="ListParagraph"/>
              <w:numPr>
                <w:ilvl w:val="0"/>
                <w:numId w:val="63"/>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Research details</w:t>
            </w:r>
          </w:p>
          <w:p w:rsidRPr="00AD44CA" w:rsidR="00AF69DA" w:rsidP="00881F5D" w:rsidRDefault="00AF69DA" w14:paraId="0B4B186A" w14:textId="65342A0D">
            <w:pPr>
              <w:pStyle w:val="ListParagraph"/>
              <w:numPr>
                <w:ilvl w:val="0"/>
                <w:numId w:val="63"/>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Socio-economic background in code of conduct</w:t>
            </w:r>
          </w:p>
          <w:p w:rsidRPr="00AD44CA" w:rsidR="00BA5DFC" w:rsidP="00881F5D" w:rsidRDefault="00AD44CA" w14:paraId="209E1922" w14:textId="684B9003">
            <w:pPr>
              <w:pStyle w:val="ListParagraph"/>
              <w:numPr>
                <w:ilvl w:val="0"/>
                <w:numId w:val="63"/>
              </w:numPr>
              <w:spacing w:after="160" w:line="252" w:lineRule="auto"/>
              <w:ind w:left="227" w:hanging="227"/>
              <w:rPr>
                <w:rFonts w:eastAsia="Times New Roman" w:asciiTheme="minorHAnsi" w:hAnsiTheme="minorHAnsi" w:cstheme="minorHAnsi"/>
              </w:rPr>
            </w:pPr>
            <w:r w:rsidRPr="00AD44CA">
              <w:rPr>
                <w:rFonts w:eastAsia="Times New Roman" w:asciiTheme="minorHAnsi" w:hAnsiTheme="minorHAnsi" w:cstheme="minorHAnsi"/>
              </w:rPr>
              <w:t>Training workflow</w:t>
            </w:r>
          </w:p>
          <w:p w:rsidRPr="00AD44CA" w:rsidR="00577C67" w:rsidP="00AD44CA" w:rsidRDefault="00577C67" w14:paraId="18ECE671" w14:textId="6A9B6C90">
            <w:pPr>
              <w:spacing w:after="160" w:line="252" w:lineRule="auto"/>
              <w:rPr>
                <w:rFonts w:eastAsia="Times New Roman" w:asciiTheme="minorHAnsi" w:hAnsiTheme="minorHAnsi" w:cstheme="minorHAnsi"/>
              </w:rPr>
            </w:pPr>
            <w:r w:rsidRPr="00577C67">
              <w:rPr>
                <w:rFonts w:eastAsia="Times New Roman" w:asciiTheme="minorHAnsi" w:hAnsiTheme="minorHAnsi" w:cstheme="minorHAnsi"/>
              </w:rPr>
              <w:t xml:space="preserve">Consideration given to </w:t>
            </w:r>
            <w:r w:rsidR="003524B2">
              <w:rPr>
                <w:rFonts w:eastAsia="Times New Roman" w:asciiTheme="minorHAnsi" w:hAnsiTheme="minorHAnsi" w:cstheme="minorHAnsi"/>
              </w:rPr>
              <w:t>o</w:t>
            </w:r>
            <w:r w:rsidRPr="00577C67">
              <w:rPr>
                <w:rFonts w:eastAsia="Times New Roman" w:asciiTheme="minorHAnsi" w:hAnsiTheme="minorHAnsi" w:cstheme="minorHAnsi"/>
              </w:rPr>
              <w:t xml:space="preserve">ver-18 programming </w:t>
            </w:r>
          </w:p>
        </w:tc>
        <w:tc>
          <w:tcPr>
            <w:tcW w:w="1803" w:type="dxa"/>
          </w:tcPr>
          <w:p w:rsidR="00B02F57" w:rsidP="001D4D1E" w:rsidRDefault="00577C67" w14:paraId="4AC9C86A" w14:textId="77777777">
            <w:pPr>
              <w:jc w:val="both"/>
              <w:rPr>
                <w:rFonts w:asciiTheme="minorHAnsi" w:hAnsiTheme="minorHAnsi" w:cstheme="minorHAnsi"/>
              </w:rPr>
            </w:pPr>
            <w:r>
              <w:rPr>
                <w:rFonts w:asciiTheme="minorHAnsi" w:hAnsiTheme="minorHAnsi" w:cstheme="minorHAnsi"/>
              </w:rPr>
              <w:t>KS</w:t>
            </w:r>
          </w:p>
          <w:p w:rsidRPr="00B02F57" w:rsidR="00577C67" w:rsidP="001D4D1E" w:rsidRDefault="00577C67" w14:paraId="53513EFD" w14:textId="05FAABC2">
            <w:pPr>
              <w:jc w:val="both"/>
              <w:rPr>
                <w:rFonts w:asciiTheme="minorHAnsi" w:hAnsiTheme="minorHAnsi" w:cstheme="minorHAnsi"/>
              </w:rPr>
            </w:pPr>
            <w:r>
              <w:rPr>
                <w:rFonts w:asciiTheme="minorHAnsi" w:hAnsiTheme="minorHAnsi" w:cstheme="minorHAnsi"/>
              </w:rPr>
              <w:t>KH</w:t>
            </w:r>
          </w:p>
        </w:tc>
        <w:tc>
          <w:tcPr>
            <w:tcW w:w="1803" w:type="dxa"/>
          </w:tcPr>
          <w:p w:rsidRPr="00B02F57" w:rsidR="00B02F57" w:rsidP="001D4D1E" w:rsidRDefault="00096779" w14:paraId="6EEA43C1" w14:textId="6A922D36">
            <w:pPr>
              <w:jc w:val="both"/>
              <w:rPr>
                <w:rFonts w:asciiTheme="minorHAnsi" w:hAnsiTheme="minorHAnsi" w:cstheme="minorHAnsi"/>
              </w:rPr>
            </w:pPr>
            <w:r>
              <w:rPr>
                <w:rFonts w:asciiTheme="minorHAnsi" w:hAnsiTheme="minorHAnsi" w:cstheme="minorHAnsi"/>
              </w:rPr>
              <w:t>4.0</w:t>
            </w:r>
          </w:p>
        </w:tc>
        <w:tc>
          <w:tcPr>
            <w:tcW w:w="1803" w:type="dxa"/>
          </w:tcPr>
          <w:p w:rsidRPr="00B02F57" w:rsidR="00B02F57" w:rsidP="001D4D1E" w:rsidRDefault="00577C67" w14:paraId="2C3626C5" w14:textId="77F058DE">
            <w:pPr>
              <w:jc w:val="both"/>
              <w:rPr>
                <w:rFonts w:asciiTheme="minorHAnsi" w:hAnsiTheme="minorHAnsi" w:cstheme="minorHAnsi"/>
              </w:rPr>
            </w:pPr>
            <w:r>
              <w:rPr>
                <w:rFonts w:asciiTheme="minorHAnsi" w:hAnsiTheme="minorHAnsi" w:cstheme="minorHAnsi"/>
              </w:rPr>
              <w:t>November 202</w:t>
            </w:r>
            <w:r w:rsidR="00535C75">
              <w:rPr>
                <w:rFonts w:asciiTheme="minorHAnsi" w:hAnsiTheme="minorHAnsi" w:cstheme="minorHAnsi"/>
              </w:rPr>
              <w:t>4</w:t>
            </w:r>
          </w:p>
        </w:tc>
      </w:tr>
    </w:tbl>
    <w:p w:rsidRPr="0010792E" w:rsidR="00B02F57" w:rsidP="00B02F57" w:rsidRDefault="00B02F57" w14:paraId="4BCB5BDF" w14:textId="77777777">
      <w:pPr>
        <w:pStyle w:val="GaramondBody"/>
        <w:rPr>
          <w:rFonts w:asciiTheme="minorHAnsi" w:hAnsiTheme="minorHAnsi" w:cstheme="minorHAnsi"/>
        </w:rPr>
      </w:pPr>
    </w:p>
    <w:p w:rsidR="00410DB5" w:rsidRDefault="00410DB5" w14:paraId="691CF1D1" w14:textId="77777777"/>
    <w:sectPr w:rsidR="00410DB5" w:rsidSect="00B02F57">
      <w:footerReference w:type="default" r:id="rId50"/>
      <w:headerReference w:type="first" r:id="rId51"/>
      <w:footerReference w:type="first" r:id="rId5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418" w:rsidRDefault="00336418" w14:paraId="350FC883" w14:textId="77777777">
      <w:pPr>
        <w:spacing w:after="0" w:line="240" w:lineRule="auto"/>
      </w:pPr>
      <w:r>
        <w:separator/>
      </w:r>
    </w:p>
  </w:endnote>
  <w:endnote w:type="continuationSeparator" w:id="0">
    <w:p w:rsidR="00336418" w:rsidRDefault="00336418" w14:paraId="4CD10BD1" w14:textId="77777777">
      <w:pPr>
        <w:spacing w:after="0" w:line="240" w:lineRule="auto"/>
      </w:pPr>
      <w:r>
        <w:continuationSeparator/>
      </w:r>
    </w:p>
  </w:endnote>
  <w:endnote w:type="continuationNotice" w:id="1">
    <w:p w:rsidR="00336418" w:rsidRDefault="00336418" w14:paraId="65EEEF4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769521"/>
      <w:docPartObj>
        <w:docPartGallery w:val="Page Numbers (Bottom of Page)"/>
        <w:docPartUnique/>
      </w:docPartObj>
    </w:sdtPr>
    <w:sdtEndPr>
      <w:rPr>
        <w:noProof/>
      </w:rPr>
    </w:sdtEndPr>
    <w:sdtContent>
      <w:p w:rsidR="0038637A" w:rsidRDefault="00050670" w14:paraId="42463C16"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637A" w:rsidRDefault="0038637A" w14:paraId="1B7BEF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626"/>
      <w:docPartObj>
        <w:docPartGallery w:val="Page Numbers (Bottom of Page)"/>
        <w:docPartUnique/>
      </w:docPartObj>
    </w:sdtPr>
    <w:sdtEndPr>
      <w:rPr>
        <w:noProof/>
      </w:rPr>
    </w:sdtEndPr>
    <w:sdtContent>
      <w:p w:rsidR="0038637A" w:rsidRDefault="00050670" w14:paraId="2A97B5E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8637A" w:rsidRDefault="0038637A" w14:paraId="192ACA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418" w:rsidRDefault="00336418" w14:paraId="49366B61" w14:textId="77777777">
      <w:pPr>
        <w:spacing w:after="0" w:line="240" w:lineRule="auto"/>
      </w:pPr>
      <w:r>
        <w:separator/>
      </w:r>
    </w:p>
  </w:footnote>
  <w:footnote w:type="continuationSeparator" w:id="0">
    <w:p w:rsidR="00336418" w:rsidRDefault="00336418" w14:paraId="03A15D1B" w14:textId="77777777">
      <w:pPr>
        <w:spacing w:after="0" w:line="240" w:lineRule="auto"/>
      </w:pPr>
      <w:r>
        <w:continuationSeparator/>
      </w:r>
    </w:p>
  </w:footnote>
  <w:footnote w:type="continuationNotice" w:id="1">
    <w:p w:rsidR="00336418" w:rsidRDefault="00336418" w14:paraId="47F9ABB0" w14:textId="77777777">
      <w:pPr>
        <w:spacing w:after="0" w:line="240" w:lineRule="auto"/>
      </w:pPr>
    </w:p>
  </w:footnote>
  <w:footnote w:id="2">
    <w:p w:rsidRPr="00284E29" w:rsidR="00284E29" w:rsidP="00284E29" w:rsidRDefault="00284E29" w14:paraId="00FA5ADE" w14:textId="77777777">
      <w:pPr>
        <w:shd w:val="clear" w:color="auto" w:fill="FFFFFF"/>
        <w:spacing w:after="150"/>
        <w:rPr>
          <w:rFonts w:eastAsia="Arial" w:cstheme="minorHAnsi"/>
          <w:sz w:val="20"/>
          <w:szCs w:val="20"/>
        </w:rPr>
      </w:pPr>
      <w:r w:rsidRPr="00284E29">
        <w:rPr>
          <w:rStyle w:val="FootnoteReference"/>
          <w:rFonts w:cstheme="minorHAnsi"/>
          <w:sz w:val="20"/>
          <w:szCs w:val="20"/>
        </w:rPr>
        <w:footnoteRef/>
      </w:r>
      <w:r w:rsidRPr="00284E29">
        <w:rPr>
          <w:rFonts w:cstheme="minorHAnsi"/>
          <w:sz w:val="20"/>
          <w:szCs w:val="20"/>
        </w:rPr>
        <w:t xml:space="preserve"> </w:t>
      </w:r>
      <w:r w:rsidRPr="00284E29">
        <w:rPr>
          <w:rFonts w:eastAsia="Arial" w:cstheme="minorHAnsi"/>
          <w:sz w:val="20"/>
          <w:szCs w:val="20"/>
        </w:rPr>
        <w:t>Department for Education, 2018; Department of Health, 2017; Scottish Government, 2014; Welsh Assembly Government, 2018</w:t>
      </w:r>
    </w:p>
    <w:p w:rsidR="00284E29" w:rsidP="00284E29" w:rsidRDefault="00284E29" w14:paraId="1F7CB55E" w14:textId="77777777">
      <w:pPr>
        <w:rPr>
          <w:rFonts w:ascii="Calibri" w:hAnsi="Calibri" w:eastAsia="Calibri" w:cs="Calibri"/>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637A" w:rsidRDefault="00050670" w14:paraId="5D409DD4" w14:textId="77777777">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0" wp14:anchorId="70C79EDC" wp14:editId="3526512A">
          <wp:simplePos x="0" y="0"/>
          <wp:positionH relativeFrom="column">
            <wp:posOffset>5244353</wp:posOffset>
          </wp:positionH>
          <wp:positionV relativeFrom="line">
            <wp:posOffset>-180527</wp:posOffset>
          </wp:positionV>
          <wp:extent cx="866775" cy="1076325"/>
          <wp:effectExtent l="0" t="0" r="0" b="0"/>
          <wp:wrapNone/>
          <wp:docPr id="1154816585" name="Picture 1154816585" descr="BLU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FC"/>
    <w:multiLevelType w:val="hybridMultilevel"/>
    <w:tmpl w:val="29C49538"/>
    <w:lvl w:ilvl="0" w:tplc="9D8CB22E">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27B5258"/>
    <w:multiLevelType w:val="hybridMultilevel"/>
    <w:tmpl w:val="9D16D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7371C2"/>
    <w:multiLevelType w:val="hybridMultilevel"/>
    <w:tmpl w:val="B7E661C0"/>
    <w:lvl w:ilvl="0" w:tplc="FEE4FFA2">
      <w:start w:val="1"/>
      <w:numFmt w:val="decimal"/>
      <w:lvlText w:val="%1)"/>
      <w:lvlJc w:val="left"/>
      <w:pPr>
        <w:ind w:left="360" w:hanging="360"/>
      </w:pPr>
      <w:rPr>
        <w:rFonts w:hint="default" w:asciiTheme="majorHAnsi" w:hAnsiTheme="maj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CA0494"/>
    <w:multiLevelType w:val="multilevel"/>
    <w:tmpl w:val="8988D1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42BCFA0"/>
    <w:multiLevelType w:val="hybridMultilevel"/>
    <w:tmpl w:val="2684DF08"/>
    <w:lvl w:ilvl="0" w:tplc="FA0C3C06">
      <w:start w:val="1"/>
      <w:numFmt w:val="bullet"/>
      <w:lvlText w:val="·"/>
      <w:lvlJc w:val="left"/>
      <w:pPr>
        <w:ind w:left="720" w:hanging="360"/>
      </w:pPr>
      <w:rPr>
        <w:rFonts w:hint="default" w:ascii="Symbol" w:hAnsi="Symbol"/>
      </w:rPr>
    </w:lvl>
    <w:lvl w:ilvl="1" w:tplc="0BC4E29E">
      <w:start w:val="1"/>
      <w:numFmt w:val="bullet"/>
      <w:lvlText w:val="o"/>
      <w:lvlJc w:val="left"/>
      <w:pPr>
        <w:ind w:left="1440" w:hanging="360"/>
      </w:pPr>
      <w:rPr>
        <w:rFonts w:hint="default" w:ascii="Courier New" w:hAnsi="Courier New"/>
      </w:rPr>
    </w:lvl>
    <w:lvl w:ilvl="2" w:tplc="8DC08A72">
      <w:start w:val="1"/>
      <w:numFmt w:val="bullet"/>
      <w:lvlText w:val=""/>
      <w:lvlJc w:val="left"/>
      <w:pPr>
        <w:ind w:left="2160" w:hanging="360"/>
      </w:pPr>
      <w:rPr>
        <w:rFonts w:hint="default" w:ascii="Wingdings" w:hAnsi="Wingdings"/>
      </w:rPr>
    </w:lvl>
    <w:lvl w:ilvl="3" w:tplc="C682075E">
      <w:start w:val="1"/>
      <w:numFmt w:val="bullet"/>
      <w:lvlText w:val=""/>
      <w:lvlJc w:val="left"/>
      <w:pPr>
        <w:ind w:left="2880" w:hanging="360"/>
      </w:pPr>
      <w:rPr>
        <w:rFonts w:hint="default" w:ascii="Symbol" w:hAnsi="Symbol"/>
      </w:rPr>
    </w:lvl>
    <w:lvl w:ilvl="4" w:tplc="174AD570">
      <w:start w:val="1"/>
      <w:numFmt w:val="bullet"/>
      <w:lvlText w:val="o"/>
      <w:lvlJc w:val="left"/>
      <w:pPr>
        <w:ind w:left="3600" w:hanging="360"/>
      </w:pPr>
      <w:rPr>
        <w:rFonts w:hint="default" w:ascii="Courier New" w:hAnsi="Courier New"/>
      </w:rPr>
    </w:lvl>
    <w:lvl w:ilvl="5" w:tplc="E4A2A040">
      <w:start w:val="1"/>
      <w:numFmt w:val="bullet"/>
      <w:lvlText w:val=""/>
      <w:lvlJc w:val="left"/>
      <w:pPr>
        <w:ind w:left="4320" w:hanging="360"/>
      </w:pPr>
      <w:rPr>
        <w:rFonts w:hint="default" w:ascii="Wingdings" w:hAnsi="Wingdings"/>
      </w:rPr>
    </w:lvl>
    <w:lvl w:ilvl="6" w:tplc="30D6CA72">
      <w:start w:val="1"/>
      <w:numFmt w:val="bullet"/>
      <w:lvlText w:val=""/>
      <w:lvlJc w:val="left"/>
      <w:pPr>
        <w:ind w:left="5040" w:hanging="360"/>
      </w:pPr>
      <w:rPr>
        <w:rFonts w:hint="default" w:ascii="Symbol" w:hAnsi="Symbol"/>
      </w:rPr>
    </w:lvl>
    <w:lvl w:ilvl="7" w:tplc="242E5324">
      <w:start w:val="1"/>
      <w:numFmt w:val="bullet"/>
      <w:lvlText w:val="o"/>
      <w:lvlJc w:val="left"/>
      <w:pPr>
        <w:ind w:left="5760" w:hanging="360"/>
      </w:pPr>
      <w:rPr>
        <w:rFonts w:hint="default" w:ascii="Courier New" w:hAnsi="Courier New"/>
      </w:rPr>
    </w:lvl>
    <w:lvl w:ilvl="8" w:tplc="07708DC0">
      <w:start w:val="1"/>
      <w:numFmt w:val="bullet"/>
      <w:lvlText w:val=""/>
      <w:lvlJc w:val="left"/>
      <w:pPr>
        <w:ind w:left="6480" w:hanging="360"/>
      </w:pPr>
      <w:rPr>
        <w:rFonts w:hint="default" w:ascii="Wingdings" w:hAnsi="Wingdings"/>
      </w:rPr>
    </w:lvl>
  </w:abstractNum>
  <w:abstractNum w:abstractNumId="5" w15:restartNumberingAfterBreak="0">
    <w:nsid w:val="047F2397"/>
    <w:multiLevelType w:val="hybridMultilevel"/>
    <w:tmpl w:val="44C491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ABB3555"/>
    <w:multiLevelType w:val="hybridMultilevel"/>
    <w:tmpl w:val="F82AE6AE"/>
    <w:lvl w:ilvl="0" w:tplc="57E08C50">
      <w:start w:val="1"/>
      <w:numFmt w:val="bullet"/>
      <w:lvlText w:val="·"/>
      <w:lvlJc w:val="left"/>
      <w:pPr>
        <w:ind w:left="720" w:hanging="360"/>
      </w:pPr>
      <w:rPr>
        <w:rFonts w:hint="default" w:ascii="Symbol" w:hAnsi="Symbol"/>
      </w:rPr>
    </w:lvl>
    <w:lvl w:ilvl="1" w:tplc="6AB0592C">
      <w:start w:val="1"/>
      <w:numFmt w:val="bullet"/>
      <w:lvlText w:val="o"/>
      <w:lvlJc w:val="left"/>
      <w:pPr>
        <w:ind w:left="1440" w:hanging="360"/>
      </w:pPr>
      <w:rPr>
        <w:rFonts w:hint="default" w:ascii="Courier New" w:hAnsi="Courier New"/>
      </w:rPr>
    </w:lvl>
    <w:lvl w:ilvl="2" w:tplc="5BAAE2B0">
      <w:start w:val="1"/>
      <w:numFmt w:val="bullet"/>
      <w:lvlText w:val=""/>
      <w:lvlJc w:val="left"/>
      <w:pPr>
        <w:ind w:left="2160" w:hanging="360"/>
      </w:pPr>
      <w:rPr>
        <w:rFonts w:hint="default" w:ascii="Wingdings" w:hAnsi="Wingdings"/>
      </w:rPr>
    </w:lvl>
    <w:lvl w:ilvl="3" w:tplc="24EE468E">
      <w:start w:val="1"/>
      <w:numFmt w:val="bullet"/>
      <w:lvlText w:val=""/>
      <w:lvlJc w:val="left"/>
      <w:pPr>
        <w:ind w:left="2880" w:hanging="360"/>
      </w:pPr>
      <w:rPr>
        <w:rFonts w:hint="default" w:ascii="Symbol" w:hAnsi="Symbol"/>
      </w:rPr>
    </w:lvl>
    <w:lvl w:ilvl="4" w:tplc="160ACDC2">
      <w:start w:val="1"/>
      <w:numFmt w:val="bullet"/>
      <w:lvlText w:val="o"/>
      <w:lvlJc w:val="left"/>
      <w:pPr>
        <w:ind w:left="3600" w:hanging="360"/>
      </w:pPr>
      <w:rPr>
        <w:rFonts w:hint="default" w:ascii="Courier New" w:hAnsi="Courier New"/>
      </w:rPr>
    </w:lvl>
    <w:lvl w:ilvl="5" w:tplc="10BC48C8">
      <w:start w:val="1"/>
      <w:numFmt w:val="bullet"/>
      <w:lvlText w:val=""/>
      <w:lvlJc w:val="left"/>
      <w:pPr>
        <w:ind w:left="4320" w:hanging="360"/>
      </w:pPr>
      <w:rPr>
        <w:rFonts w:hint="default" w:ascii="Wingdings" w:hAnsi="Wingdings"/>
      </w:rPr>
    </w:lvl>
    <w:lvl w:ilvl="6" w:tplc="8C702208">
      <w:start w:val="1"/>
      <w:numFmt w:val="bullet"/>
      <w:lvlText w:val=""/>
      <w:lvlJc w:val="left"/>
      <w:pPr>
        <w:ind w:left="5040" w:hanging="360"/>
      </w:pPr>
      <w:rPr>
        <w:rFonts w:hint="default" w:ascii="Symbol" w:hAnsi="Symbol"/>
      </w:rPr>
    </w:lvl>
    <w:lvl w:ilvl="7" w:tplc="0206DD7C">
      <w:start w:val="1"/>
      <w:numFmt w:val="bullet"/>
      <w:lvlText w:val="o"/>
      <w:lvlJc w:val="left"/>
      <w:pPr>
        <w:ind w:left="5760" w:hanging="360"/>
      </w:pPr>
      <w:rPr>
        <w:rFonts w:hint="default" w:ascii="Courier New" w:hAnsi="Courier New"/>
      </w:rPr>
    </w:lvl>
    <w:lvl w:ilvl="8" w:tplc="83328494">
      <w:start w:val="1"/>
      <w:numFmt w:val="bullet"/>
      <w:lvlText w:val=""/>
      <w:lvlJc w:val="left"/>
      <w:pPr>
        <w:ind w:left="6480" w:hanging="360"/>
      </w:pPr>
      <w:rPr>
        <w:rFonts w:hint="default" w:ascii="Wingdings" w:hAnsi="Wingdings"/>
      </w:rPr>
    </w:lvl>
  </w:abstractNum>
  <w:abstractNum w:abstractNumId="7" w15:restartNumberingAfterBreak="0">
    <w:nsid w:val="0F7950F2"/>
    <w:multiLevelType w:val="multilevel"/>
    <w:tmpl w:val="3384C7F2"/>
    <w:lvl w:ilvl="0">
      <w:start w:val="1"/>
      <w:numFmt w:val="bullet"/>
      <w:lvlText w:val=""/>
      <w:lvlJc w:val="left"/>
      <w:pPr>
        <w:ind w:left="720" w:hanging="360"/>
      </w:pPr>
      <w:rPr>
        <w:rFonts w:hint="default" w:ascii="Symbol" w:hAnsi="Symbol"/>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8" w15:restartNumberingAfterBreak="0">
    <w:nsid w:val="11203844"/>
    <w:multiLevelType w:val="hybridMultilevel"/>
    <w:tmpl w:val="74CC5B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FE6018"/>
    <w:multiLevelType w:val="hybridMultilevel"/>
    <w:tmpl w:val="8A7C3040"/>
    <w:lvl w:ilvl="0" w:tplc="08090001">
      <w:start w:val="1"/>
      <w:numFmt w:val="bullet"/>
      <w:lvlText w:val=""/>
      <w:lvlJc w:val="left"/>
      <w:pPr>
        <w:ind w:left="4329" w:hanging="360"/>
      </w:pPr>
      <w:rPr>
        <w:rFonts w:hint="default" w:ascii="Symbol" w:hAnsi="Symbol"/>
      </w:rPr>
    </w:lvl>
    <w:lvl w:ilvl="1" w:tplc="08090003" w:tentative="1">
      <w:start w:val="1"/>
      <w:numFmt w:val="bullet"/>
      <w:lvlText w:val="o"/>
      <w:lvlJc w:val="left"/>
      <w:pPr>
        <w:ind w:left="5049" w:hanging="360"/>
      </w:pPr>
      <w:rPr>
        <w:rFonts w:hint="default" w:ascii="Courier New" w:hAnsi="Courier New" w:cs="Courier New"/>
      </w:rPr>
    </w:lvl>
    <w:lvl w:ilvl="2" w:tplc="08090005" w:tentative="1">
      <w:start w:val="1"/>
      <w:numFmt w:val="bullet"/>
      <w:lvlText w:val=""/>
      <w:lvlJc w:val="left"/>
      <w:pPr>
        <w:ind w:left="5769" w:hanging="360"/>
      </w:pPr>
      <w:rPr>
        <w:rFonts w:hint="default" w:ascii="Wingdings" w:hAnsi="Wingdings"/>
      </w:rPr>
    </w:lvl>
    <w:lvl w:ilvl="3" w:tplc="08090001" w:tentative="1">
      <w:start w:val="1"/>
      <w:numFmt w:val="bullet"/>
      <w:lvlText w:val=""/>
      <w:lvlJc w:val="left"/>
      <w:pPr>
        <w:ind w:left="6489" w:hanging="360"/>
      </w:pPr>
      <w:rPr>
        <w:rFonts w:hint="default" w:ascii="Symbol" w:hAnsi="Symbol"/>
      </w:rPr>
    </w:lvl>
    <w:lvl w:ilvl="4" w:tplc="08090003" w:tentative="1">
      <w:start w:val="1"/>
      <w:numFmt w:val="bullet"/>
      <w:lvlText w:val="o"/>
      <w:lvlJc w:val="left"/>
      <w:pPr>
        <w:ind w:left="7209" w:hanging="360"/>
      </w:pPr>
      <w:rPr>
        <w:rFonts w:hint="default" w:ascii="Courier New" w:hAnsi="Courier New" w:cs="Courier New"/>
      </w:rPr>
    </w:lvl>
    <w:lvl w:ilvl="5" w:tplc="08090005" w:tentative="1">
      <w:start w:val="1"/>
      <w:numFmt w:val="bullet"/>
      <w:lvlText w:val=""/>
      <w:lvlJc w:val="left"/>
      <w:pPr>
        <w:ind w:left="7929" w:hanging="360"/>
      </w:pPr>
      <w:rPr>
        <w:rFonts w:hint="default" w:ascii="Wingdings" w:hAnsi="Wingdings"/>
      </w:rPr>
    </w:lvl>
    <w:lvl w:ilvl="6" w:tplc="08090001" w:tentative="1">
      <w:start w:val="1"/>
      <w:numFmt w:val="bullet"/>
      <w:lvlText w:val=""/>
      <w:lvlJc w:val="left"/>
      <w:pPr>
        <w:ind w:left="8649" w:hanging="360"/>
      </w:pPr>
      <w:rPr>
        <w:rFonts w:hint="default" w:ascii="Symbol" w:hAnsi="Symbol"/>
      </w:rPr>
    </w:lvl>
    <w:lvl w:ilvl="7" w:tplc="08090003" w:tentative="1">
      <w:start w:val="1"/>
      <w:numFmt w:val="bullet"/>
      <w:lvlText w:val="o"/>
      <w:lvlJc w:val="left"/>
      <w:pPr>
        <w:ind w:left="9369" w:hanging="360"/>
      </w:pPr>
      <w:rPr>
        <w:rFonts w:hint="default" w:ascii="Courier New" w:hAnsi="Courier New" w:cs="Courier New"/>
      </w:rPr>
    </w:lvl>
    <w:lvl w:ilvl="8" w:tplc="08090005" w:tentative="1">
      <w:start w:val="1"/>
      <w:numFmt w:val="bullet"/>
      <w:lvlText w:val=""/>
      <w:lvlJc w:val="left"/>
      <w:pPr>
        <w:ind w:left="10089" w:hanging="360"/>
      </w:pPr>
      <w:rPr>
        <w:rFonts w:hint="default" w:ascii="Wingdings" w:hAnsi="Wingdings"/>
      </w:rPr>
    </w:lvl>
  </w:abstractNum>
  <w:abstractNum w:abstractNumId="10" w15:restartNumberingAfterBreak="0">
    <w:nsid w:val="174E3FCE"/>
    <w:multiLevelType w:val="hybridMultilevel"/>
    <w:tmpl w:val="ECB80E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A25224F"/>
    <w:multiLevelType w:val="hybridMultilevel"/>
    <w:tmpl w:val="8098CF38"/>
    <w:lvl w:ilvl="0" w:tplc="A36C02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F05F73"/>
    <w:multiLevelType w:val="hybridMultilevel"/>
    <w:tmpl w:val="F3F464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D6725A5"/>
    <w:multiLevelType w:val="hybridMultilevel"/>
    <w:tmpl w:val="FA983D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463C28"/>
    <w:multiLevelType w:val="hybridMultilevel"/>
    <w:tmpl w:val="20F6CE8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18659A4"/>
    <w:multiLevelType w:val="hybridMultilevel"/>
    <w:tmpl w:val="5718C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1D93CBD"/>
    <w:multiLevelType w:val="hybridMultilevel"/>
    <w:tmpl w:val="AEEC0F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25E37BE"/>
    <w:multiLevelType w:val="hybridMultilevel"/>
    <w:tmpl w:val="871A7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73C66FB"/>
    <w:multiLevelType w:val="hybridMultilevel"/>
    <w:tmpl w:val="0D642D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FC83F6D"/>
    <w:multiLevelType w:val="hybridMultilevel"/>
    <w:tmpl w:val="DD56A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631276F"/>
    <w:multiLevelType w:val="hybridMultilevel"/>
    <w:tmpl w:val="28D27B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163DA5"/>
    <w:multiLevelType w:val="hybridMultilevel"/>
    <w:tmpl w:val="5E4874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9C203BE"/>
    <w:multiLevelType w:val="hybridMultilevel"/>
    <w:tmpl w:val="996077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DAB7F04"/>
    <w:multiLevelType w:val="hybridMultilevel"/>
    <w:tmpl w:val="43C2E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EAB7876"/>
    <w:multiLevelType w:val="hybridMultilevel"/>
    <w:tmpl w:val="2B54A4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3F5F6D0F"/>
    <w:multiLevelType w:val="hybridMultilevel"/>
    <w:tmpl w:val="56A69A3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6" w15:restartNumberingAfterBreak="0">
    <w:nsid w:val="43CD4D8B"/>
    <w:multiLevelType w:val="hybridMultilevel"/>
    <w:tmpl w:val="48520860"/>
    <w:lvl w:ilvl="0" w:tplc="F0929A02">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6F654A"/>
    <w:multiLevelType w:val="hybridMultilevel"/>
    <w:tmpl w:val="1B2EF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5AB6B67"/>
    <w:multiLevelType w:val="hybridMultilevel"/>
    <w:tmpl w:val="22FEB1F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9" w15:restartNumberingAfterBreak="0">
    <w:nsid w:val="47B5400B"/>
    <w:multiLevelType w:val="hybridMultilevel"/>
    <w:tmpl w:val="33781252"/>
    <w:lvl w:ilvl="0" w:tplc="7B32B4EC">
      <w:numFmt w:val="bullet"/>
      <w:lvlText w:val="-"/>
      <w:lvlJc w:val="left"/>
      <w:pPr>
        <w:ind w:left="360" w:hanging="360"/>
      </w:pPr>
      <w:rPr>
        <w:rFonts w:hint="default" w:ascii="Calibri" w:hAnsi="Calibri" w:eastAsia="Times New Roman"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4B233F18"/>
    <w:multiLevelType w:val="hybridMultilevel"/>
    <w:tmpl w:val="624424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C675D4B"/>
    <w:multiLevelType w:val="hybridMultilevel"/>
    <w:tmpl w:val="C5DC40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23B6172"/>
    <w:multiLevelType w:val="hybridMultilevel"/>
    <w:tmpl w:val="246820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265278D"/>
    <w:multiLevelType w:val="hybridMultilevel"/>
    <w:tmpl w:val="18F247D4"/>
    <w:lvl w:ilvl="0" w:tplc="F0929A02">
      <w:start w:val="1"/>
      <w:numFmt w:val="lowerRoman"/>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3E968E8"/>
    <w:multiLevelType w:val="hybridMultilevel"/>
    <w:tmpl w:val="C5AC05F2"/>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5" w15:restartNumberingAfterBreak="0">
    <w:nsid w:val="543F3CAF"/>
    <w:multiLevelType w:val="multilevel"/>
    <w:tmpl w:val="4C361350"/>
    <w:lvl w:ilvl="0">
      <w:start w:val="1"/>
      <w:numFmt w:val="bullet"/>
      <w:lvlText w:val=""/>
      <w:lvlJc w:val="left"/>
      <w:pPr>
        <w:tabs>
          <w:tab w:val="num" w:pos="720"/>
        </w:tabs>
        <w:ind w:left="720" w:hanging="360"/>
      </w:pPr>
      <w:rPr>
        <w:rFonts w:hint="default" w:ascii="Symbol" w:hAnsi="Symbol"/>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44653D5"/>
    <w:multiLevelType w:val="hybridMultilevel"/>
    <w:tmpl w:val="06B6B3F6"/>
    <w:lvl w:ilvl="0" w:tplc="08090017">
      <w:start w:val="1"/>
      <w:numFmt w:val="lowerLetter"/>
      <w:lvlText w:val="%1)"/>
      <w:lvlJc w:val="left"/>
      <w:pPr>
        <w:ind w:left="1572" w:hanging="360"/>
      </w:pPr>
      <w:rPr>
        <w:rFonts w:hint="default"/>
      </w:rPr>
    </w:lvl>
    <w:lvl w:ilvl="1" w:tplc="F0929A02">
      <w:start w:val="1"/>
      <w:numFmt w:val="lowerRoman"/>
      <w:lvlText w:val="%2)"/>
      <w:lvlJc w:val="left"/>
      <w:pPr>
        <w:ind w:left="360" w:hanging="360"/>
      </w:pPr>
      <w:rPr>
        <w:rFonts w:hint="default"/>
      </w:rPr>
    </w:lvl>
    <w:lvl w:ilvl="2" w:tplc="70444112">
      <w:start w:val="1"/>
      <w:numFmt w:val="decimal"/>
      <w:lvlText w:val="%3)"/>
      <w:lvlJc w:val="left"/>
      <w:pPr>
        <w:ind w:left="3192" w:hanging="360"/>
      </w:pPr>
      <w:rPr>
        <w:rFonts w:hint="default"/>
      </w:rPr>
    </w:lvl>
    <w:lvl w:ilvl="3" w:tplc="7062DEDE">
      <w:start w:val="1"/>
      <w:numFmt w:val="upperRoman"/>
      <w:lvlText w:val="%4)"/>
      <w:lvlJc w:val="left"/>
      <w:pPr>
        <w:ind w:left="4092" w:hanging="720"/>
      </w:pPr>
      <w:rPr>
        <w:rFonts w:hint="default"/>
      </w:r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7" w15:restartNumberingAfterBreak="0">
    <w:nsid w:val="551B429A"/>
    <w:multiLevelType w:val="hybridMultilevel"/>
    <w:tmpl w:val="A27AC9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AD642D"/>
    <w:multiLevelType w:val="hybridMultilevel"/>
    <w:tmpl w:val="D3D66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C527C25"/>
    <w:multiLevelType w:val="hybridMultilevel"/>
    <w:tmpl w:val="E580FC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5CC252E5"/>
    <w:multiLevelType w:val="hybridMultilevel"/>
    <w:tmpl w:val="DE389D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D6C3C66"/>
    <w:multiLevelType w:val="hybridMultilevel"/>
    <w:tmpl w:val="E07C8B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D9A2273"/>
    <w:multiLevelType w:val="hybridMultilevel"/>
    <w:tmpl w:val="1922B47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5EF77AB6"/>
    <w:multiLevelType w:val="hybridMultilevel"/>
    <w:tmpl w:val="B16CE8D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241F27"/>
    <w:multiLevelType w:val="hybridMultilevel"/>
    <w:tmpl w:val="A65A6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02C48BB"/>
    <w:multiLevelType w:val="hybridMultilevel"/>
    <w:tmpl w:val="D3F2752C"/>
    <w:lvl w:ilvl="0" w:tplc="19E6CC36">
      <w:start w:val="1"/>
      <w:numFmt w:val="bullet"/>
      <w:lvlText w:val="‐"/>
      <w:lvlJc w:val="left"/>
      <w:pPr>
        <w:ind w:left="360" w:hanging="360"/>
      </w:pPr>
      <w:rPr>
        <w:rFonts w:hint="default" w:ascii="Times New Roman" w:hAnsi="Times New Roman" w:cs="Times New Roman"/>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62244E14"/>
    <w:multiLevelType w:val="hybridMultilevel"/>
    <w:tmpl w:val="8AC8C0C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25B159E"/>
    <w:multiLevelType w:val="hybridMultilevel"/>
    <w:tmpl w:val="F5A685EC"/>
    <w:lvl w:ilvl="0" w:tplc="E79CD0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3672AAA"/>
    <w:multiLevelType w:val="hybridMultilevel"/>
    <w:tmpl w:val="D6446F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36732E5"/>
    <w:multiLevelType w:val="hybridMultilevel"/>
    <w:tmpl w:val="64349F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3A56B16"/>
    <w:multiLevelType w:val="multilevel"/>
    <w:tmpl w:val="DB5C1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1" w15:restartNumberingAfterBreak="0">
    <w:nsid w:val="671843ED"/>
    <w:multiLevelType w:val="hybridMultilevel"/>
    <w:tmpl w:val="D3307492"/>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688E5AF2"/>
    <w:multiLevelType w:val="hybridMultilevel"/>
    <w:tmpl w:val="AC48C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69930992"/>
    <w:multiLevelType w:val="hybridMultilevel"/>
    <w:tmpl w:val="86F4BC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A6578F0"/>
    <w:multiLevelType w:val="hybridMultilevel"/>
    <w:tmpl w:val="F5F447C0"/>
    <w:lvl w:ilvl="0" w:tplc="E86AC44C">
      <w:start w:val="1"/>
      <w:numFmt w:val="lowerRoman"/>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6D122863"/>
    <w:multiLevelType w:val="hybridMultilevel"/>
    <w:tmpl w:val="2F1E0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6E366945"/>
    <w:multiLevelType w:val="hybridMultilevel"/>
    <w:tmpl w:val="A87C2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0D1541A"/>
    <w:multiLevelType w:val="hybridMultilevel"/>
    <w:tmpl w:val="9C7263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8" w15:restartNumberingAfterBreak="0">
    <w:nsid w:val="7495431D"/>
    <w:multiLevelType w:val="hybridMultilevel"/>
    <w:tmpl w:val="00AAE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7AB12774"/>
    <w:multiLevelType w:val="hybridMultilevel"/>
    <w:tmpl w:val="7FBA99C8"/>
    <w:lvl w:ilvl="0" w:tplc="F0929A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CB333EC"/>
    <w:multiLevelType w:val="hybridMultilevel"/>
    <w:tmpl w:val="28B8A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CC6125F"/>
    <w:multiLevelType w:val="hybridMultilevel"/>
    <w:tmpl w:val="B82E57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7FCA3B59"/>
    <w:multiLevelType w:val="hybridMultilevel"/>
    <w:tmpl w:val="EA66D9B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num w:numId="1" w16cid:durableId="436484289">
    <w:abstractNumId w:val="31"/>
  </w:num>
  <w:num w:numId="2" w16cid:durableId="265311340">
    <w:abstractNumId w:val="0"/>
  </w:num>
  <w:num w:numId="3" w16cid:durableId="959262240">
    <w:abstractNumId w:val="44"/>
  </w:num>
  <w:num w:numId="4" w16cid:durableId="1814444427">
    <w:abstractNumId w:val="43"/>
  </w:num>
  <w:num w:numId="5" w16cid:durableId="1360660384">
    <w:abstractNumId w:val="24"/>
  </w:num>
  <w:num w:numId="6" w16cid:durableId="683245372">
    <w:abstractNumId w:val="60"/>
  </w:num>
  <w:num w:numId="7" w16cid:durableId="122623116">
    <w:abstractNumId w:val="57"/>
  </w:num>
  <w:num w:numId="8" w16cid:durableId="321934649">
    <w:abstractNumId w:val="27"/>
  </w:num>
  <w:num w:numId="9" w16cid:durableId="1598515389">
    <w:abstractNumId w:val="40"/>
  </w:num>
  <w:num w:numId="10" w16cid:durableId="685331796">
    <w:abstractNumId w:val="53"/>
  </w:num>
  <w:num w:numId="11" w16cid:durableId="1578780689">
    <w:abstractNumId w:val="42"/>
  </w:num>
  <w:num w:numId="12" w16cid:durableId="991760887">
    <w:abstractNumId w:val="32"/>
  </w:num>
  <w:num w:numId="13" w16cid:durableId="995650852">
    <w:abstractNumId w:val="51"/>
  </w:num>
  <w:num w:numId="14" w16cid:durableId="1736470907">
    <w:abstractNumId w:val="36"/>
  </w:num>
  <w:num w:numId="15" w16cid:durableId="1836916222">
    <w:abstractNumId w:val="33"/>
  </w:num>
  <w:num w:numId="16" w16cid:durableId="1989625976">
    <w:abstractNumId w:val="5"/>
  </w:num>
  <w:num w:numId="17" w16cid:durableId="798763268">
    <w:abstractNumId w:val="19"/>
  </w:num>
  <w:num w:numId="18" w16cid:durableId="1594510365">
    <w:abstractNumId w:val="9"/>
  </w:num>
  <w:num w:numId="19" w16cid:durableId="335426572">
    <w:abstractNumId w:val="47"/>
  </w:num>
  <w:num w:numId="20" w16cid:durableId="1468664787">
    <w:abstractNumId w:val="25"/>
  </w:num>
  <w:num w:numId="21" w16cid:durableId="1472362536">
    <w:abstractNumId w:val="39"/>
  </w:num>
  <w:num w:numId="22" w16cid:durableId="1104955241">
    <w:abstractNumId w:val="10"/>
  </w:num>
  <w:num w:numId="23" w16cid:durableId="838467929">
    <w:abstractNumId w:val="14"/>
  </w:num>
  <w:num w:numId="24" w16cid:durableId="998776143">
    <w:abstractNumId w:val="8"/>
  </w:num>
  <w:num w:numId="25" w16cid:durableId="1130435883">
    <w:abstractNumId w:val="28"/>
  </w:num>
  <w:num w:numId="26" w16cid:durableId="1344162301">
    <w:abstractNumId w:val="1"/>
  </w:num>
  <w:num w:numId="27" w16cid:durableId="2145417757">
    <w:abstractNumId w:val="13"/>
  </w:num>
  <w:num w:numId="28" w16cid:durableId="347413792">
    <w:abstractNumId w:val="58"/>
  </w:num>
  <w:num w:numId="29" w16cid:durableId="1842625935">
    <w:abstractNumId w:val="49"/>
  </w:num>
  <w:num w:numId="30" w16cid:durableId="1218587099">
    <w:abstractNumId w:val="56"/>
  </w:num>
  <w:num w:numId="31" w16cid:durableId="838737607">
    <w:abstractNumId w:val="55"/>
  </w:num>
  <w:num w:numId="32" w16cid:durableId="752555655">
    <w:abstractNumId w:val="30"/>
  </w:num>
  <w:num w:numId="33" w16cid:durableId="1018584926">
    <w:abstractNumId w:val="52"/>
  </w:num>
  <w:num w:numId="34" w16cid:durableId="1362515435">
    <w:abstractNumId w:val="41"/>
  </w:num>
  <w:num w:numId="35" w16cid:durableId="877427174">
    <w:abstractNumId w:val="37"/>
  </w:num>
  <w:num w:numId="36" w16cid:durableId="1741715121">
    <w:abstractNumId w:val="46"/>
  </w:num>
  <w:num w:numId="37" w16cid:durableId="1116487806">
    <w:abstractNumId w:val="54"/>
  </w:num>
  <w:num w:numId="38" w16cid:durableId="1393043086">
    <w:abstractNumId w:val="26"/>
  </w:num>
  <w:num w:numId="39" w16cid:durableId="285939015">
    <w:abstractNumId w:val="6"/>
  </w:num>
  <w:num w:numId="40" w16cid:durableId="2145810615">
    <w:abstractNumId w:val="4"/>
  </w:num>
  <w:num w:numId="41" w16cid:durableId="410202878">
    <w:abstractNumId w:val="38"/>
  </w:num>
  <w:num w:numId="42" w16cid:durableId="1794669819">
    <w:abstractNumId w:val="2"/>
  </w:num>
  <w:num w:numId="43" w16cid:durableId="1232545142">
    <w:abstractNumId w:val="59"/>
  </w:num>
  <w:num w:numId="44" w16cid:durableId="100494201">
    <w:abstractNumId w:val="18"/>
  </w:num>
  <w:num w:numId="45" w16cid:durableId="2066761024">
    <w:abstractNumId w:val="48"/>
  </w:num>
  <w:num w:numId="46" w16cid:durableId="1775786704">
    <w:abstractNumId w:val="12"/>
  </w:num>
  <w:num w:numId="47" w16cid:durableId="1913465156">
    <w:abstractNumId w:val="34"/>
  </w:num>
  <w:num w:numId="48" w16cid:durableId="1285040445">
    <w:abstractNumId w:val="22"/>
  </w:num>
  <w:num w:numId="49" w16cid:durableId="1258371020">
    <w:abstractNumId w:val="11"/>
  </w:num>
  <w:num w:numId="50" w16cid:durableId="1687633190">
    <w:abstractNumId w:val="21"/>
  </w:num>
  <w:num w:numId="51" w16cid:durableId="2129855277">
    <w:abstractNumId w:val="16"/>
  </w:num>
  <w:num w:numId="52" w16cid:durableId="1318780">
    <w:abstractNumId w:val="50"/>
  </w:num>
  <w:num w:numId="53" w16cid:durableId="1308512068">
    <w:abstractNumId w:val="62"/>
  </w:num>
  <w:num w:numId="54" w16cid:durableId="1268999391">
    <w:abstractNumId w:val="17"/>
  </w:num>
  <w:num w:numId="55" w16cid:durableId="1700742223">
    <w:abstractNumId w:val="15"/>
  </w:num>
  <w:num w:numId="56" w16cid:durableId="23336978">
    <w:abstractNumId w:val="23"/>
  </w:num>
  <w:num w:numId="57" w16cid:durableId="1209029758">
    <w:abstractNumId w:val="20"/>
  </w:num>
  <w:num w:numId="58" w16cid:durableId="323968819">
    <w:abstractNumId w:val="7"/>
  </w:num>
  <w:num w:numId="59" w16cid:durableId="441608016">
    <w:abstractNumId w:val="35"/>
  </w:num>
  <w:num w:numId="60" w16cid:durableId="559677977">
    <w:abstractNumId w:val="3"/>
  </w:num>
  <w:num w:numId="61" w16cid:durableId="715399088">
    <w:abstractNumId w:val="61"/>
  </w:num>
  <w:num w:numId="62" w16cid:durableId="425997380">
    <w:abstractNumId w:val="45"/>
  </w:num>
  <w:num w:numId="63" w16cid:durableId="1758555067">
    <w:abstractNumId w:val="29"/>
  </w:num>
  <w:numIdMacAtCleanup w:val="6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57"/>
    <w:rsid w:val="00000D3E"/>
    <w:rsid w:val="0000210E"/>
    <w:rsid w:val="0000773B"/>
    <w:rsid w:val="000136C8"/>
    <w:rsid w:val="000153D4"/>
    <w:rsid w:val="00044659"/>
    <w:rsid w:val="00046026"/>
    <w:rsid w:val="00050670"/>
    <w:rsid w:val="000526B5"/>
    <w:rsid w:val="000649CA"/>
    <w:rsid w:val="000757D4"/>
    <w:rsid w:val="00096779"/>
    <w:rsid w:val="000B284A"/>
    <w:rsid w:val="000B2D87"/>
    <w:rsid w:val="000B51AB"/>
    <w:rsid w:val="000B7426"/>
    <w:rsid w:val="000D2021"/>
    <w:rsid w:val="000E20E9"/>
    <w:rsid w:val="000F4573"/>
    <w:rsid w:val="00112322"/>
    <w:rsid w:val="00132DD4"/>
    <w:rsid w:val="0013787A"/>
    <w:rsid w:val="00143472"/>
    <w:rsid w:val="00144862"/>
    <w:rsid w:val="00155E2C"/>
    <w:rsid w:val="00161A34"/>
    <w:rsid w:val="00166224"/>
    <w:rsid w:val="001772BD"/>
    <w:rsid w:val="00181052"/>
    <w:rsid w:val="0019432D"/>
    <w:rsid w:val="00196ACE"/>
    <w:rsid w:val="001A5D70"/>
    <w:rsid w:val="001A6AED"/>
    <w:rsid w:val="001B5B46"/>
    <w:rsid w:val="001B5D38"/>
    <w:rsid w:val="001C3530"/>
    <w:rsid w:val="001D4D1E"/>
    <w:rsid w:val="001E2B4C"/>
    <w:rsid w:val="001F5B91"/>
    <w:rsid w:val="00214D05"/>
    <w:rsid w:val="00220790"/>
    <w:rsid w:val="00240F52"/>
    <w:rsid w:val="00260793"/>
    <w:rsid w:val="00261908"/>
    <w:rsid w:val="00265CEE"/>
    <w:rsid w:val="00284E29"/>
    <w:rsid w:val="0028504A"/>
    <w:rsid w:val="00290EA0"/>
    <w:rsid w:val="002A1D7A"/>
    <w:rsid w:val="002B769B"/>
    <w:rsid w:val="002B7F01"/>
    <w:rsid w:val="002C4167"/>
    <w:rsid w:val="002C538B"/>
    <w:rsid w:val="002D2BBB"/>
    <w:rsid w:val="002D3DB3"/>
    <w:rsid w:val="002E6CFB"/>
    <w:rsid w:val="002F7155"/>
    <w:rsid w:val="003047C7"/>
    <w:rsid w:val="00305487"/>
    <w:rsid w:val="0031709D"/>
    <w:rsid w:val="00336418"/>
    <w:rsid w:val="00342AF5"/>
    <w:rsid w:val="003524B2"/>
    <w:rsid w:val="00375027"/>
    <w:rsid w:val="0038637A"/>
    <w:rsid w:val="003945D1"/>
    <w:rsid w:val="003B54A1"/>
    <w:rsid w:val="003C5474"/>
    <w:rsid w:val="003D4C69"/>
    <w:rsid w:val="003E1055"/>
    <w:rsid w:val="003E569C"/>
    <w:rsid w:val="00407236"/>
    <w:rsid w:val="00410DB5"/>
    <w:rsid w:val="00416475"/>
    <w:rsid w:val="00444E24"/>
    <w:rsid w:val="00446BBC"/>
    <w:rsid w:val="00452568"/>
    <w:rsid w:val="00452C83"/>
    <w:rsid w:val="004567D7"/>
    <w:rsid w:val="00456B67"/>
    <w:rsid w:val="00466154"/>
    <w:rsid w:val="004953C4"/>
    <w:rsid w:val="004A1D81"/>
    <w:rsid w:val="004C0D62"/>
    <w:rsid w:val="004F3578"/>
    <w:rsid w:val="005358F3"/>
    <w:rsid w:val="00535C75"/>
    <w:rsid w:val="00545318"/>
    <w:rsid w:val="00561703"/>
    <w:rsid w:val="005727D0"/>
    <w:rsid w:val="00577C67"/>
    <w:rsid w:val="005823BB"/>
    <w:rsid w:val="0058765A"/>
    <w:rsid w:val="005A05BA"/>
    <w:rsid w:val="005A3709"/>
    <w:rsid w:val="005A52AB"/>
    <w:rsid w:val="005C5BCC"/>
    <w:rsid w:val="005D0E82"/>
    <w:rsid w:val="005F0EFB"/>
    <w:rsid w:val="00610733"/>
    <w:rsid w:val="0061273A"/>
    <w:rsid w:val="006266DE"/>
    <w:rsid w:val="006301E2"/>
    <w:rsid w:val="00632F0C"/>
    <w:rsid w:val="0063431F"/>
    <w:rsid w:val="00646915"/>
    <w:rsid w:val="0069547C"/>
    <w:rsid w:val="006A5415"/>
    <w:rsid w:val="006A7804"/>
    <w:rsid w:val="006B4423"/>
    <w:rsid w:val="006E6AAA"/>
    <w:rsid w:val="006F66F8"/>
    <w:rsid w:val="00703A28"/>
    <w:rsid w:val="0070480C"/>
    <w:rsid w:val="00723150"/>
    <w:rsid w:val="0073410E"/>
    <w:rsid w:val="007410AA"/>
    <w:rsid w:val="00742336"/>
    <w:rsid w:val="0075730D"/>
    <w:rsid w:val="00760A2E"/>
    <w:rsid w:val="00767E6D"/>
    <w:rsid w:val="00772AE4"/>
    <w:rsid w:val="00785BCB"/>
    <w:rsid w:val="007974B0"/>
    <w:rsid w:val="007B19FB"/>
    <w:rsid w:val="007B2A4A"/>
    <w:rsid w:val="007B76EA"/>
    <w:rsid w:val="007B7ECD"/>
    <w:rsid w:val="007C0B86"/>
    <w:rsid w:val="007D040D"/>
    <w:rsid w:val="007F3FEC"/>
    <w:rsid w:val="008257C7"/>
    <w:rsid w:val="0083039E"/>
    <w:rsid w:val="00835A7A"/>
    <w:rsid w:val="00836DAC"/>
    <w:rsid w:val="008414C0"/>
    <w:rsid w:val="0084411A"/>
    <w:rsid w:val="00854DE9"/>
    <w:rsid w:val="00861F96"/>
    <w:rsid w:val="00866287"/>
    <w:rsid w:val="00872DAA"/>
    <w:rsid w:val="00881A19"/>
    <w:rsid w:val="00881F5D"/>
    <w:rsid w:val="008A7F29"/>
    <w:rsid w:val="008B12BA"/>
    <w:rsid w:val="008B19F1"/>
    <w:rsid w:val="008B6949"/>
    <w:rsid w:val="008C6600"/>
    <w:rsid w:val="008C67E8"/>
    <w:rsid w:val="008D3D71"/>
    <w:rsid w:val="008F660C"/>
    <w:rsid w:val="008F6BDD"/>
    <w:rsid w:val="0090191D"/>
    <w:rsid w:val="00931CC8"/>
    <w:rsid w:val="00936763"/>
    <w:rsid w:val="0094017E"/>
    <w:rsid w:val="00942338"/>
    <w:rsid w:val="00944122"/>
    <w:rsid w:val="0094494A"/>
    <w:rsid w:val="00951107"/>
    <w:rsid w:val="009813EB"/>
    <w:rsid w:val="00993733"/>
    <w:rsid w:val="009A6E13"/>
    <w:rsid w:val="009A7588"/>
    <w:rsid w:val="009B1E2B"/>
    <w:rsid w:val="009C07C9"/>
    <w:rsid w:val="009D775D"/>
    <w:rsid w:val="00A060DA"/>
    <w:rsid w:val="00A070D1"/>
    <w:rsid w:val="00A1738E"/>
    <w:rsid w:val="00A22DD9"/>
    <w:rsid w:val="00A71B90"/>
    <w:rsid w:val="00A76AAE"/>
    <w:rsid w:val="00A845CC"/>
    <w:rsid w:val="00A877FA"/>
    <w:rsid w:val="00AA0B25"/>
    <w:rsid w:val="00AA2EC2"/>
    <w:rsid w:val="00AB4217"/>
    <w:rsid w:val="00AB7FD3"/>
    <w:rsid w:val="00AC2FCA"/>
    <w:rsid w:val="00AD44CA"/>
    <w:rsid w:val="00AF570B"/>
    <w:rsid w:val="00AF69DA"/>
    <w:rsid w:val="00B02F57"/>
    <w:rsid w:val="00B040AE"/>
    <w:rsid w:val="00B111AB"/>
    <w:rsid w:val="00B13C42"/>
    <w:rsid w:val="00B2619B"/>
    <w:rsid w:val="00B415F3"/>
    <w:rsid w:val="00B51006"/>
    <w:rsid w:val="00B611CA"/>
    <w:rsid w:val="00B67207"/>
    <w:rsid w:val="00B678E5"/>
    <w:rsid w:val="00B744F0"/>
    <w:rsid w:val="00B816F4"/>
    <w:rsid w:val="00B920E6"/>
    <w:rsid w:val="00BA5DFC"/>
    <w:rsid w:val="00BD633D"/>
    <w:rsid w:val="00BE43BF"/>
    <w:rsid w:val="00BF423D"/>
    <w:rsid w:val="00BF42BC"/>
    <w:rsid w:val="00C05240"/>
    <w:rsid w:val="00C35D90"/>
    <w:rsid w:val="00C3754F"/>
    <w:rsid w:val="00C60CED"/>
    <w:rsid w:val="00C67502"/>
    <w:rsid w:val="00C72151"/>
    <w:rsid w:val="00C83388"/>
    <w:rsid w:val="00C90B48"/>
    <w:rsid w:val="00C9116C"/>
    <w:rsid w:val="00C93398"/>
    <w:rsid w:val="00CB673A"/>
    <w:rsid w:val="00CC358E"/>
    <w:rsid w:val="00CF3260"/>
    <w:rsid w:val="00D05A71"/>
    <w:rsid w:val="00D30050"/>
    <w:rsid w:val="00D33366"/>
    <w:rsid w:val="00D570F1"/>
    <w:rsid w:val="00D60558"/>
    <w:rsid w:val="00D63B49"/>
    <w:rsid w:val="00D65B45"/>
    <w:rsid w:val="00D74B00"/>
    <w:rsid w:val="00D907F9"/>
    <w:rsid w:val="00DB7D91"/>
    <w:rsid w:val="00DC1266"/>
    <w:rsid w:val="00DC6FE2"/>
    <w:rsid w:val="00DF2837"/>
    <w:rsid w:val="00E15168"/>
    <w:rsid w:val="00E55BF3"/>
    <w:rsid w:val="00E85129"/>
    <w:rsid w:val="00E85292"/>
    <w:rsid w:val="00EB1F94"/>
    <w:rsid w:val="00EC1ED5"/>
    <w:rsid w:val="00EC75B5"/>
    <w:rsid w:val="00ED3179"/>
    <w:rsid w:val="00ED3B37"/>
    <w:rsid w:val="00ED7257"/>
    <w:rsid w:val="00EE7541"/>
    <w:rsid w:val="00EF7CC9"/>
    <w:rsid w:val="00F001AD"/>
    <w:rsid w:val="00F03A6A"/>
    <w:rsid w:val="00F16285"/>
    <w:rsid w:val="00F20550"/>
    <w:rsid w:val="00F412BC"/>
    <w:rsid w:val="00F4158E"/>
    <w:rsid w:val="00F7168D"/>
    <w:rsid w:val="00F73C3B"/>
    <w:rsid w:val="00F75B55"/>
    <w:rsid w:val="00F8410B"/>
    <w:rsid w:val="00F918CF"/>
    <w:rsid w:val="00F96806"/>
    <w:rsid w:val="00F96DCA"/>
    <w:rsid w:val="00F97217"/>
    <w:rsid w:val="00FB5FCA"/>
    <w:rsid w:val="00FB6376"/>
    <w:rsid w:val="00FF32D5"/>
    <w:rsid w:val="00FF71B8"/>
    <w:rsid w:val="1EDFFFC3"/>
    <w:rsid w:val="35927BC6"/>
    <w:rsid w:val="631E3D97"/>
    <w:rsid w:val="71411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F95B"/>
  <w15:chartTrackingRefBased/>
  <w15:docId w15:val="{0332C9D5-756D-4E6F-9D34-EC84D3C0D7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F57"/>
    <w:pPr>
      <w:spacing w:after="200" w:line="276" w:lineRule="auto"/>
    </w:pPr>
    <w:rPr>
      <w:rFonts w:eastAsiaTheme="minorEastAsia"/>
      <w:kern w:val="0"/>
      <w14:ligatures w14:val="none"/>
    </w:rPr>
  </w:style>
  <w:style w:type="paragraph" w:styleId="Heading1">
    <w:name w:val="heading 1"/>
    <w:aliases w:val="Section Headings"/>
    <w:basedOn w:val="Normal"/>
    <w:next w:val="Normal"/>
    <w:link w:val="Heading1Char"/>
    <w:uiPriority w:val="9"/>
    <w:qFormat/>
    <w:rsid w:val="00B02F57"/>
    <w:pPr>
      <w:keepNext/>
      <w:keepLines/>
      <w:spacing w:before="240" w:after="0"/>
      <w:outlineLvl w:val="0"/>
    </w:pPr>
    <w:rPr>
      <w:rFonts w:asciiTheme="majorHAnsi" w:hAnsiTheme="majorHAnsi" w:eastAsiaTheme="majorEastAsia" w:cstheme="majorBidi"/>
      <w:b/>
      <w:color w:val="04356C" w:themeColor="accent1" w:themeShade="BF"/>
      <w:sz w:val="28"/>
      <w:szCs w:val="32"/>
    </w:rPr>
  </w:style>
  <w:style w:type="paragraph" w:styleId="Heading2">
    <w:name w:val="heading 2"/>
    <w:basedOn w:val="Normal"/>
    <w:next w:val="Normal"/>
    <w:link w:val="Heading2Char"/>
    <w:uiPriority w:val="9"/>
    <w:unhideWhenUsed/>
    <w:qFormat/>
    <w:rsid w:val="00951107"/>
    <w:pPr>
      <w:keepNext/>
      <w:keepLines/>
      <w:spacing w:before="200" w:after="0"/>
      <w:outlineLvl w:val="1"/>
    </w:pPr>
    <w:rPr>
      <w:rFonts w:asciiTheme="majorHAnsi" w:hAnsiTheme="majorHAnsi" w:eastAsiaTheme="majorEastAsia" w:cstheme="majorBidi"/>
      <w:b/>
      <w:i/>
      <w:caps/>
      <w:color w:val="04356C" w:themeColor="accent1" w:themeShade="BF"/>
      <w:szCs w:val="26"/>
    </w:rPr>
  </w:style>
  <w:style w:type="paragraph" w:styleId="Heading3">
    <w:name w:val="heading 3"/>
    <w:basedOn w:val="Normal"/>
    <w:next w:val="Normal"/>
    <w:link w:val="Heading3Char"/>
    <w:uiPriority w:val="9"/>
    <w:unhideWhenUsed/>
    <w:qFormat/>
    <w:rsid w:val="00B02F57"/>
    <w:pPr>
      <w:keepNext/>
      <w:keepLines/>
      <w:spacing w:before="200" w:after="0"/>
      <w:outlineLvl w:val="2"/>
    </w:pPr>
    <w:rPr>
      <w:rFonts w:asciiTheme="majorHAnsi" w:hAnsiTheme="majorHAnsi" w:eastAsiaTheme="majorEastAsia" w:cstheme="majorBidi"/>
      <w:b/>
      <w:bCs/>
      <w:color w:val="000000" w:themeColor="text1"/>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Heading1"/>
    <w:next w:val="Normal"/>
    <w:link w:val="Style1Char"/>
    <w:autoRedefine/>
    <w:qFormat/>
    <w:rsid w:val="0073410E"/>
    <w:pPr>
      <w:pBdr>
        <w:bottom w:val="single" w:color="064891" w:themeColor="accent1" w:sz="4" w:space="1"/>
      </w:pBdr>
      <w:spacing w:before="0" w:after="120"/>
    </w:pPr>
    <w:rPr>
      <w:b w:val="0"/>
      <w:color w:val="064891"/>
      <w:sz w:val="24"/>
      <w:szCs w:val="24"/>
    </w:rPr>
  </w:style>
  <w:style w:type="character" w:styleId="Style1Char" w:customStyle="1">
    <w:name w:val="Style1 Char"/>
    <w:basedOn w:val="Heading1Char"/>
    <w:link w:val="Style1"/>
    <w:rsid w:val="0073410E"/>
    <w:rPr>
      <w:rFonts w:asciiTheme="majorHAnsi" w:hAnsiTheme="majorHAnsi" w:eastAsiaTheme="majorEastAsia" w:cstheme="majorBidi"/>
      <w:b w:val="0"/>
      <w:color w:val="064891"/>
      <w:kern w:val="0"/>
      <w:sz w:val="24"/>
      <w:szCs w:val="24"/>
      <w14:ligatures w14:val="none"/>
    </w:rPr>
  </w:style>
  <w:style w:type="character" w:styleId="Heading1Char" w:customStyle="1">
    <w:name w:val="Heading 1 Char"/>
    <w:aliases w:val="Section Headings Char"/>
    <w:basedOn w:val="DefaultParagraphFont"/>
    <w:link w:val="Heading1"/>
    <w:uiPriority w:val="9"/>
    <w:rsid w:val="00B02F57"/>
    <w:rPr>
      <w:rFonts w:asciiTheme="majorHAnsi" w:hAnsiTheme="majorHAnsi" w:eastAsiaTheme="majorEastAsia" w:cstheme="majorBidi"/>
      <w:b/>
      <w:color w:val="04356C" w:themeColor="accent1" w:themeShade="BF"/>
      <w:kern w:val="0"/>
      <w:sz w:val="28"/>
      <w:szCs w:val="32"/>
      <w14:ligatures w14:val="none"/>
    </w:rPr>
  </w:style>
  <w:style w:type="paragraph" w:styleId="Style2" w:customStyle="1">
    <w:name w:val="Style2"/>
    <w:basedOn w:val="Heading2"/>
    <w:next w:val="Normal"/>
    <w:link w:val="Style2Char"/>
    <w:qFormat/>
    <w:rsid w:val="0094017E"/>
    <w:pPr>
      <w:spacing w:before="0" w:after="120" w:line="240" w:lineRule="auto"/>
    </w:pPr>
    <w:rPr>
      <w:b w:val="0"/>
    </w:rPr>
  </w:style>
  <w:style w:type="character" w:styleId="Style2Char" w:customStyle="1">
    <w:name w:val="Style2 Char"/>
    <w:basedOn w:val="Heading2Char"/>
    <w:link w:val="Style2"/>
    <w:rsid w:val="0094017E"/>
    <w:rPr>
      <w:rFonts w:asciiTheme="majorHAnsi" w:hAnsiTheme="majorHAnsi" w:eastAsiaTheme="majorEastAsia" w:cstheme="majorBidi"/>
      <w:b w:val="0"/>
      <w:i/>
      <w:caps/>
      <w:color w:val="04356C" w:themeColor="accent1" w:themeShade="BF"/>
      <w:kern w:val="0"/>
      <w:sz w:val="26"/>
      <w:szCs w:val="26"/>
      <w14:ligatures w14:val="none"/>
    </w:rPr>
  </w:style>
  <w:style w:type="character" w:styleId="Heading2Char" w:customStyle="1">
    <w:name w:val="Heading 2 Char"/>
    <w:basedOn w:val="DefaultParagraphFont"/>
    <w:link w:val="Heading2"/>
    <w:uiPriority w:val="9"/>
    <w:rsid w:val="00951107"/>
    <w:rPr>
      <w:rFonts w:asciiTheme="majorHAnsi" w:hAnsiTheme="majorHAnsi" w:eastAsiaTheme="majorEastAsia" w:cstheme="majorBidi"/>
      <w:b/>
      <w:i/>
      <w:caps/>
      <w:color w:val="04356C" w:themeColor="accent1" w:themeShade="BF"/>
      <w:kern w:val="0"/>
      <w:szCs w:val="26"/>
      <w14:ligatures w14:val="none"/>
    </w:rPr>
  </w:style>
  <w:style w:type="character" w:styleId="Heading3Char" w:customStyle="1">
    <w:name w:val="Heading 3 Char"/>
    <w:basedOn w:val="DefaultParagraphFont"/>
    <w:link w:val="Heading3"/>
    <w:uiPriority w:val="9"/>
    <w:rsid w:val="00B02F57"/>
    <w:rPr>
      <w:rFonts w:asciiTheme="majorHAnsi" w:hAnsiTheme="majorHAnsi" w:eastAsiaTheme="majorEastAsia" w:cstheme="majorBidi"/>
      <w:b/>
      <w:bCs/>
      <w:color w:val="000000" w:themeColor="text1"/>
      <w:kern w:val="0"/>
      <w:sz w:val="20"/>
      <w14:ligatures w14:val="none"/>
    </w:rPr>
  </w:style>
  <w:style w:type="paragraph" w:styleId="Header">
    <w:name w:val="header"/>
    <w:basedOn w:val="Normal"/>
    <w:link w:val="HeaderChar"/>
    <w:uiPriority w:val="99"/>
    <w:unhideWhenUsed/>
    <w:rsid w:val="00B02F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F57"/>
    <w:rPr>
      <w:rFonts w:eastAsiaTheme="minorEastAsia"/>
      <w:kern w:val="0"/>
      <w14:ligatures w14:val="none"/>
    </w:rPr>
  </w:style>
  <w:style w:type="paragraph" w:styleId="Footer">
    <w:name w:val="footer"/>
    <w:basedOn w:val="Normal"/>
    <w:link w:val="FooterChar"/>
    <w:uiPriority w:val="99"/>
    <w:unhideWhenUsed/>
    <w:rsid w:val="00B02F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F57"/>
    <w:rPr>
      <w:rFonts w:eastAsiaTheme="minorEastAsia"/>
      <w:kern w:val="0"/>
      <w14:ligatures w14:val="none"/>
    </w:rPr>
  </w:style>
  <w:style w:type="table" w:styleId="TableGrid">
    <w:name w:val="Table Grid"/>
    <w:basedOn w:val="TableNormal"/>
    <w:uiPriority w:val="59"/>
    <w:rsid w:val="00B02F57"/>
    <w:pPr>
      <w:spacing w:after="0" w:line="240" w:lineRule="auto"/>
    </w:pPr>
    <w:rPr>
      <w:rFonts w:ascii="Times New Roman" w:hAnsi="Times New Roman" w:eastAsia="Times New Roman" w:cs="Times New Roman"/>
      <w:kern w:val="0"/>
      <w:sz w:val="20"/>
      <w:szCs w:val="20"/>
      <w:lang w:eastAsia="en-GB"/>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aramondBody" w:customStyle="1">
    <w:name w:val="Garamond Body"/>
    <w:basedOn w:val="Normal"/>
    <w:link w:val="GaramondBodyChar"/>
    <w:qFormat/>
    <w:rsid w:val="00B02F57"/>
    <w:pPr>
      <w:autoSpaceDE w:val="0"/>
      <w:autoSpaceDN w:val="0"/>
      <w:adjustRightInd w:val="0"/>
      <w:spacing w:after="0" w:line="240" w:lineRule="auto"/>
      <w:jc w:val="both"/>
    </w:pPr>
    <w:rPr>
      <w:rFonts w:ascii="Garamond" w:hAnsi="Garamond" w:eastAsia="Times New Roman" w:cs="Arial"/>
      <w:sz w:val="20"/>
      <w:szCs w:val="18"/>
      <w:lang w:eastAsia="en-GB"/>
    </w:rPr>
  </w:style>
  <w:style w:type="character" w:styleId="GaramondBodyChar" w:customStyle="1">
    <w:name w:val="Garamond Body Char"/>
    <w:basedOn w:val="DefaultParagraphFont"/>
    <w:link w:val="GaramondBody"/>
    <w:rsid w:val="00B02F57"/>
    <w:rPr>
      <w:rFonts w:ascii="Garamond" w:hAnsi="Garamond" w:eastAsia="Times New Roman" w:cs="Arial"/>
      <w:kern w:val="0"/>
      <w:sz w:val="20"/>
      <w:szCs w:val="18"/>
      <w:lang w:eastAsia="en-GB"/>
      <w14:ligatures w14:val="none"/>
    </w:rPr>
  </w:style>
  <w:style w:type="character" w:styleId="CommentReference">
    <w:name w:val="annotation reference"/>
    <w:basedOn w:val="DefaultParagraphFont"/>
    <w:uiPriority w:val="99"/>
    <w:semiHidden/>
    <w:unhideWhenUsed/>
    <w:rsid w:val="00B02F57"/>
    <w:rPr>
      <w:sz w:val="16"/>
      <w:szCs w:val="16"/>
    </w:rPr>
  </w:style>
  <w:style w:type="paragraph" w:styleId="CommentText">
    <w:name w:val="annotation text"/>
    <w:basedOn w:val="Normal"/>
    <w:link w:val="CommentTextChar"/>
    <w:uiPriority w:val="99"/>
    <w:unhideWhenUsed/>
    <w:rsid w:val="00B02F57"/>
    <w:pPr>
      <w:spacing w:line="240" w:lineRule="auto"/>
    </w:pPr>
    <w:rPr>
      <w:sz w:val="20"/>
      <w:szCs w:val="20"/>
    </w:rPr>
  </w:style>
  <w:style w:type="character" w:styleId="CommentTextChar" w:customStyle="1">
    <w:name w:val="Comment Text Char"/>
    <w:basedOn w:val="DefaultParagraphFont"/>
    <w:link w:val="CommentText"/>
    <w:uiPriority w:val="99"/>
    <w:rsid w:val="00B02F57"/>
    <w:rPr>
      <w:rFonts w:eastAsiaTheme="minorEastAsia"/>
      <w:kern w:val="0"/>
      <w:sz w:val="20"/>
      <w:szCs w:val="20"/>
      <w14:ligatures w14:val="none"/>
    </w:rPr>
  </w:style>
  <w:style w:type="paragraph" w:styleId="Title">
    <w:name w:val="Title"/>
    <w:basedOn w:val="Normal"/>
    <w:next w:val="Normal"/>
    <w:link w:val="TitleChar"/>
    <w:uiPriority w:val="10"/>
    <w:qFormat/>
    <w:rsid w:val="00B02F57"/>
    <w:pPr>
      <w:pBdr>
        <w:bottom w:val="single" w:color="064891" w:themeColor="accent1" w:sz="8" w:space="4"/>
      </w:pBdr>
      <w:spacing w:after="300" w:line="240" w:lineRule="auto"/>
      <w:contextualSpacing/>
    </w:pPr>
    <w:rPr>
      <w:rFonts w:asciiTheme="majorHAnsi" w:hAnsiTheme="majorHAnsi" w:eastAsiaTheme="majorEastAsia" w:cstheme="majorBidi"/>
      <w:color w:val="064891" w:themeColor="accent1"/>
      <w:spacing w:val="5"/>
      <w:sz w:val="52"/>
      <w:szCs w:val="52"/>
    </w:rPr>
  </w:style>
  <w:style w:type="character" w:styleId="TitleChar" w:customStyle="1">
    <w:name w:val="Title Char"/>
    <w:basedOn w:val="DefaultParagraphFont"/>
    <w:link w:val="Title"/>
    <w:uiPriority w:val="10"/>
    <w:rsid w:val="00B02F57"/>
    <w:rPr>
      <w:rFonts w:asciiTheme="majorHAnsi" w:hAnsiTheme="majorHAnsi" w:eastAsiaTheme="majorEastAsia" w:cstheme="majorBidi"/>
      <w:color w:val="064891" w:themeColor="accent1"/>
      <w:spacing w:val="5"/>
      <w:kern w:val="0"/>
      <w:sz w:val="52"/>
      <w:szCs w:val="52"/>
      <w14:ligatures w14:val="none"/>
    </w:rPr>
  </w:style>
  <w:style w:type="paragraph" w:styleId="Subtitle">
    <w:name w:val="Subtitle"/>
    <w:basedOn w:val="Normal"/>
    <w:next w:val="Normal"/>
    <w:link w:val="SubtitleChar"/>
    <w:uiPriority w:val="11"/>
    <w:qFormat/>
    <w:rsid w:val="00B02F57"/>
    <w:pPr>
      <w:numPr>
        <w:ilvl w:val="1"/>
      </w:numPr>
      <w:spacing w:after="0"/>
    </w:pPr>
    <w:rPr>
      <w:rFonts w:asciiTheme="majorHAnsi" w:hAnsiTheme="majorHAnsi" w:eastAsiaTheme="majorEastAsia" w:cstheme="majorBidi"/>
      <w:iCs/>
      <w:color w:val="064891" w:themeColor="accent1"/>
      <w:sz w:val="20"/>
      <w:szCs w:val="24"/>
    </w:rPr>
  </w:style>
  <w:style w:type="character" w:styleId="SubtitleChar" w:customStyle="1">
    <w:name w:val="Subtitle Char"/>
    <w:basedOn w:val="DefaultParagraphFont"/>
    <w:link w:val="Subtitle"/>
    <w:uiPriority w:val="11"/>
    <w:rsid w:val="00B02F57"/>
    <w:rPr>
      <w:rFonts w:asciiTheme="majorHAnsi" w:hAnsiTheme="majorHAnsi" w:eastAsiaTheme="majorEastAsia" w:cstheme="majorBidi"/>
      <w:iCs/>
      <w:color w:val="064891" w:themeColor="accent1"/>
      <w:kern w:val="0"/>
      <w:sz w:val="20"/>
      <w:szCs w:val="24"/>
      <w14:ligatures w14:val="none"/>
    </w:rPr>
  </w:style>
  <w:style w:type="table" w:styleId="TableGrid1" w:customStyle="1">
    <w:name w:val="Table Grid1"/>
    <w:basedOn w:val="TableNormal"/>
    <w:next w:val="TableGrid"/>
    <w:uiPriority w:val="39"/>
    <w:rsid w:val="00B02F57"/>
    <w:pPr>
      <w:spacing w:after="0" w:line="240" w:lineRule="auto"/>
    </w:pPr>
    <w:rPr>
      <w:rFonts w:eastAsiaTheme="minorEastAsia"/>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84411A"/>
    <w:rPr>
      <w:b/>
      <w:bCs/>
    </w:rPr>
  </w:style>
  <w:style w:type="character" w:styleId="CommentSubjectChar" w:customStyle="1">
    <w:name w:val="Comment Subject Char"/>
    <w:basedOn w:val="CommentTextChar"/>
    <w:link w:val="CommentSubject"/>
    <w:uiPriority w:val="99"/>
    <w:semiHidden/>
    <w:rsid w:val="0084411A"/>
    <w:rPr>
      <w:rFonts w:eastAsiaTheme="minorEastAsia"/>
      <w:b/>
      <w:bCs/>
      <w:kern w:val="0"/>
      <w:sz w:val="20"/>
      <w:szCs w:val="20"/>
      <w14:ligatures w14:val="none"/>
    </w:rPr>
  </w:style>
  <w:style w:type="paragraph" w:styleId="ListParagraph">
    <w:name w:val="List Paragraph"/>
    <w:basedOn w:val="Normal"/>
    <w:uiPriority w:val="34"/>
    <w:qFormat/>
    <w:rsid w:val="00D05A71"/>
    <w:pPr>
      <w:ind w:left="720"/>
      <w:contextualSpacing/>
    </w:pPr>
  </w:style>
  <w:style w:type="character" w:styleId="Hyperlink">
    <w:name w:val="Hyperlink"/>
    <w:basedOn w:val="DefaultParagraphFont"/>
    <w:uiPriority w:val="99"/>
    <w:unhideWhenUsed/>
    <w:rsid w:val="0061273A"/>
    <w:rPr>
      <w:color w:val="0563C1" w:themeColor="hyperlink"/>
      <w:u w:val="single"/>
    </w:rPr>
  </w:style>
  <w:style w:type="character" w:styleId="apple-converted-space" w:customStyle="1">
    <w:name w:val="apple-converted-space"/>
    <w:basedOn w:val="DefaultParagraphFont"/>
    <w:rsid w:val="00B2619B"/>
  </w:style>
  <w:style w:type="character" w:styleId="UnresolvedMention">
    <w:name w:val="Unresolved Mention"/>
    <w:basedOn w:val="DefaultParagraphFont"/>
    <w:uiPriority w:val="99"/>
    <w:semiHidden/>
    <w:unhideWhenUsed/>
    <w:rsid w:val="00836DAC"/>
    <w:rPr>
      <w:color w:val="605E5C"/>
      <w:shd w:val="clear" w:color="auto" w:fill="E1DFDD"/>
    </w:rPr>
  </w:style>
  <w:style w:type="character" w:styleId="FollowedHyperlink">
    <w:name w:val="FollowedHyperlink"/>
    <w:basedOn w:val="DefaultParagraphFont"/>
    <w:uiPriority w:val="99"/>
    <w:semiHidden/>
    <w:unhideWhenUsed/>
    <w:rsid w:val="001A5D70"/>
    <w:rPr>
      <w:color w:val="954F72" w:themeColor="followedHyperlink"/>
      <w:u w:val="single"/>
    </w:rPr>
  </w:style>
  <w:style w:type="paragraph" w:styleId="NormalWeb">
    <w:name w:val="Normal (Web)"/>
    <w:basedOn w:val="Normal"/>
    <w:uiPriority w:val="99"/>
    <w:unhideWhenUsed/>
    <w:rsid w:val="00F8410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Mention">
    <w:name w:val="Mention"/>
    <w:basedOn w:val="DefaultParagraphFont"/>
    <w:uiPriority w:val="99"/>
    <w:unhideWhenUsed/>
    <w:rsid w:val="0083039E"/>
    <w:rPr>
      <w:color w:val="2B579A"/>
      <w:shd w:val="clear" w:color="auto" w:fill="E6E6E6"/>
    </w:rPr>
  </w:style>
  <w:style w:type="paragraph" w:styleId="xmsonormal" w:customStyle="1">
    <w:name w:val="x_msonormal"/>
    <w:basedOn w:val="Normal"/>
    <w:rsid w:val="00C05240"/>
    <w:pPr>
      <w:spacing w:after="0" w:line="240" w:lineRule="auto"/>
    </w:pPr>
    <w:rPr>
      <w:rFonts w:ascii="Calibri" w:hAnsi="Calibri" w:cs="Calibri" w:eastAsiaTheme="minorHAnsi"/>
      <w:lang w:eastAsia="en-GB"/>
    </w:rPr>
  </w:style>
  <w:style w:type="character" w:styleId="FootnoteReference">
    <w:name w:val="footnote reference"/>
    <w:basedOn w:val="DefaultParagraphFont"/>
    <w:uiPriority w:val="99"/>
    <w:semiHidden/>
    <w:unhideWhenUsed/>
    <w:rsid w:val="00284E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ttontrust.sharepoint.com/:b:/g/EcolWWIwoRdIrdmk8nOxjlABMGMUu9fDz_h0P25jViYUFA?e=5kWyjR" TargetMode="External" Id="rId13" /><Relationship Type="http://schemas.openxmlformats.org/officeDocument/2006/relationships/hyperlink" Target="https://learning.nspcc.org.uk/child-abuse-and-neglect/online-abuse" TargetMode="External" Id="rId18" /><Relationship Type="http://schemas.openxmlformats.org/officeDocument/2006/relationships/hyperlink" Target="https://www.net-aware.org.uk/" TargetMode="External" Id="rId26" /><Relationship Type="http://schemas.openxmlformats.org/officeDocument/2006/relationships/hyperlink" Target="https://assets.publishing.service.gov.uk/government/uploads/system/uploads/attachment_data/file/721581/Information_sharing_advice_practitioners_safeguarding_services.pdf" TargetMode="External" Id="rId39" /><Relationship Type="http://schemas.openxmlformats.org/officeDocument/2006/relationships/hyperlink" Target="mailto:AccesstoChildrensServices@westminster.gov.uk" TargetMode="External" Id="rId21" /><Relationship Type="http://schemas.openxmlformats.org/officeDocument/2006/relationships/hyperlink" Target="https://suttontrust.sharepoint.com/:p:/g/ESc2gKMBxjRLrGj901I_Y4ABA8qv8O0hRo_D0ZrsodPxHg?e=l7PT2S" TargetMode="External" Id="rId34" /><Relationship Type="http://schemas.openxmlformats.org/officeDocument/2006/relationships/hyperlink" Target="https://learning.nspcc.org.uk/research-resources/briefings/sexting-advice-professionals/" TargetMode="External" Id="rId42" /><Relationship Type="http://schemas.openxmlformats.org/officeDocument/2006/relationships/hyperlink" Target="https://www.nspcc.org.uk/what-is-child-abuse/types-of-abuse/child-sexual-exploitation/" TargetMode="External" Id="rId47" /><Relationship Type="http://schemas.openxmlformats.org/officeDocument/2006/relationships/footer" Target="footer1.xm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hyperlink" Target="https://suttontrust.sharepoint.com/:b:/g/ETjpkIT48INJrcUpLy04qJUBgtvoFua3zrubnW7OmYGOCQ?e=JYSHBw" TargetMode="External" Id="rId12" /><Relationship Type="http://schemas.openxmlformats.org/officeDocument/2006/relationships/hyperlink" Target="https://learning.nspcc.org.uk/child-abuse-and-neglect/online-abuse" TargetMode="External" Id="rId17" /><Relationship Type="http://schemas.openxmlformats.org/officeDocument/2006/relationships/hyperlink" Target="https://www.saferinternet.org.uk/" TargetMode="External" Id="rId25" /><Relationship Type="http://schemas.openxmlformats.org/officeDocument/2006/relationships/hyperlink" Target="https://suttontrust.sharepoint.com/:x:/g/EZibWDBkBLJApdpWBvZDEnMBLqJdKxTzdVV4o0MvAjTbng?e=eewWNk" TargetMode="External" Id="rId33" /><Relationship Type="http://schemas.openxmlformats.org/officeDocument/2006/relationships/hyperlink" Target="mailto:fgmhelp@nspcc.org.uk" TargetMode="External" Id="rId38" /><Relationship Type="http://schemas.openxmlformats.org/officeDocument/2006/relationships/hyperlink" Target="https://www.nspcc.org.uk/what-is-child-abuse/types-of-abuse/child-sexual-abuse/" TargetMode="External" Id="rId46" /><Relationship Type="http://schemas.openxmlformats.org/officeDocument/2006/relationships/customXml" Target="../customXml/item2.xml" Id="rId2" /><Relationship Type="http://schemas.openxmlformats.org/officeDocument/2006/relationships/hyperlink" Target="https://learning.nspcc.org.uk/child-abuse-and-neglect/online-abuse" TargetMode="External" Id="rId16" /><Relationship Type="http://schemas.openxmlformats.org/officeDocument/2006/relationships/hyperlink" Target="mailto:safeguarding@suttontrust.com" TargetMode="External" Id="rId20" /><Relationship Type="http://schemas.openxmlformats.org/officeDocument/2006/relationships/hyperlink" Target="https://suttontrust.sharepoint.com/:w:/g/ET_yG8yslMlDmzTpTCmGLLMB1hLVIWL5Qku_YP0DQNMNLw?e=x5cmfH" TargetMode="External" Id="rId29" /><Relationship Type="http://schemas.openxmlformats.org/officeDocument/2006/relationships/hyperlink" Target="https://www.nspcc.org.uk/what-is-child-abuse/types-of-abuse/child-sexual-exploitation/" TargetMode="External" Id="rId41" /><Relationship Type="http://schemas.openxmlformats.org/officeDocument/2006/relationships/glossaryDocument" Target="glossary/document.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uttontrust.sharepoint.com/:b:/g/EeA4lWrJGq1Fq_F58dfpDewBbHv-7atYyTE_00AJKH-FRw?e=c2LMkj" TargetMode="External" Id="rId11" /><Relationship Type="http://schemas.openxmlformats.org/officeDocument/2006/relationships/hyperlink" Target="https://learning.nspcc.org.uk/safeguarding-child-protection/social-media-and-online-safety" TargetMode="External" Id="rId24" /><Relationship Type="http://schemas.openxmlformats.org/officeDocument/2006/relationships/hyperlink" Target="https://learning.nspcc.org.uk/training/online-safety" TargetMode="External" Id="rId32" /><Relationship Type="http://schemas.openxmlformats.org/officeDocument/2006/relationships/image" Target="media/image1.png" Id="rId37" /><Relationship Type="http://schemas.openxmlformats.org/officeDocument/2006/relationships/hyperlink" Target="mailto:help@nspcc.org.uk" TargetMode="External" Id="rId40" /><Relationship Type="http://schemas.openxmlformats.org/officeDocument/2006/relationships/hyperlink" Target="https://www.nspcc.org.uk/what-is-child-abuse/types-of-abuse/grooming/"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hyperlink" Target="https://suttontrust.sharepoint.com/:w:/g/Ea0_PjMTWzVPpVeQb_9uNfkBJ2LlXMizl4qYC_hAI9dvmQ?e=ymdGed" TargetMode="External" Id="rId15" /><Relationship Type="http://schemas.openxmlformats.org/officeDocument/2006/relationships/hyperlink" Target="mailto:adultsocialcare@westminster.gov.uk" TargetMode="External" Id="rId23" /><Relationship Type="http://schemas.openxmlformats.org/officeDocument/2006/relationships/hyperlink" Target="https://suttontrust.sharepoint.com/:f:/g/EuySM4UbhfZPo41RegzLAAYB8CzOwke91DULV5JUtXw5lg?e=kkUY7w" TargetMode="External" Id="rId28" /><Relationship Type="http://schemas.openxmlformats.org/officeDocument/2006/relationships/hyperlink" Target="https://suttontrust.sharepoint.com/:p:/g/EXThvbHqOJFBgOmxPfynLNABwvvOVz-bxMqFnc-1NvnmRw?e=VJgzuZ" TargetMode="External" Id="rId36" /><Relationship Type="http://schemas.openxmlformats.org/officeDocument/2006/relationships/hyperlink" Target="https://www.nspcc.org.uk/what-is-child-abuse/types-of-abuse/grooming/" TargetMode="External" Id="rId49" /><Relationship Type="http://schemas.openxmlformats.org/officeDocument/2006/relationships/endnotes" Target="endnotes.xml" Id="rId10" /><Relationship Type="http://schemas.openxmlformats.org/officeDocument/2006/relationships/hyperlink" Target="https://suttontrust.sharepoint.com/:p:/g/EWc-t3TQRIpDq550-GSfX5gBXCYXpnyN5tbsHgGevLhltw?e=24VbpW" TargetMode="External" Id="rId19" /><Relationship Type="http://schemas.openxmlformats.org/officeDocument/2006/relationships/hyperlink" Target="https://cosmostudy.uk/about/the-cosmo-youth-panel" TargetMode="External" Id="rId31" /><Relationship Type="http://schemas.openxmlformats.org/officeDocument/2006/relationships/hyperlink" Target="https://www.nspcc.org.uk/what-is-child-abuse/types-of-abuse/bullying-and-cyberbullying/" TargetMode="External" Id="rId44" /><Relationship Type="http://schemas.openxmlformats.org/officeDocument/2006/relationships/footer" Target="footer2.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uttontrust.sharepoint.com/:b:/g/EUhlAzrkrvVHsiHxdQeBWogB4CFlIEZKIJqfLCy65r1QAQ?e=e5DMDV" TargetMode="External" Id="rId14" /><Relationship Type="http://schemas.openxmlformats.org/officeDocument/2006/relationships/hyperlink" Target="https://www.gov.uk/report-child-abuse-to-local-council" TargetMode="External" Id="rId22" /><Relationship Type="http://schemas.openxmlformats.org/officeDocument/2006/relationships/hyperlink" Target="https://www.childline.org.uk/" TargetMode="External" Id="rId27" /><Relationship Type="http://schemas.openxmlformats.org/officeDocument/2006/relationships/hyperlink" Target="https://www.suttontrust.com/alumni/alumni-your-privacy/." TargetMode="External" Id="rId30" /><Relationship Type="http://schemas.openxmlformats.org/officeDocument/2006/relationships/hyperlink" Target="mailto:contact-us@suttontrust.com" TargetMode="External" Id="rId35" /><Relationship Type="http://schemas.openxmlformats.org/officeDocument/2006/relationships/hyperlink" Target="https://learning.nspcc.org.uk/child-abuse-and-neglect/child-sexual-abuse/" TargetMode="External" Id="rId43" /><Relationship Type="http://schemas.openxmlformats.org/officeDocument/2006/relationships/hyperlink" Target="https://www.nspcc.org.uk/what-is-child-abuse/types-of-abuse/child-trafficking/" TargetMode="External" Id="rId48"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customXml" Target="../customXml/item3.xml" Id="rId3"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FF5079EF6F4C1BB15AF361B6F479C8"/>
        <w:category>
          <w:name w:val="General"/>
          <w:gallery w:val="placeholder"/>
        </w:category>
        <w:types>
          <w:type w:val="bbPlcHdr"/>
        </w:types>
        <w:behaviors>
          <w:behavior w:val="content"/>
        </w:behaviors>
        <w:guid w:val="{19372020-ACDE-42EB-ACEC-CF4E8C218F11}"/>
      </w:docPartPr>
      <w:docPartBody>
        <w:p w:rsidR="002627A1" w:rsidRDefault="002627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9A"/>
    <w:rsid w:val="002627A1"/>
    <w:rsid w:val="002A69A1"/>
    <w:rsid w:val="003D36D4"/>
    <w:rsid w:val="00424D29"/>
    <w:rsid w:val="005A64BD"/>
    <w:rsid w:val="0091499A"/>
    <w:rsid w:val="00D7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tton Trust palette">
      <a:dk1>
        <a:sysClr val="windowText" lastClr="000000"/>
      </a:dk1>
      <a:lt1>
        <a:sysClr val="window" lastClr="FFFFFF"/>
      </a:lt1>
      <a:dk2>
        <a:srgbClr val="44546A"/>
      </a:dk2>
      <a:lt2>
        <a:srgbClr val="E7E6E6"/>
      </a:lt2>
      <a:accent1>
        <a:srgbClr val="064891"/>
      </a:accent1>
      <a:accent2>
        <a:srgbClr val="AEDBF0"/>
      </a:accent2>
      <a:accent3>
        <a:srgbClr val="57B7DD"/>
      </a:accent3>
      <a:accent4>
        <a:srgbClr val="0096CD"/>
      </a:accent4>
      <a:accent5>
        <a:srgbClr val="A1A1A2"/>
      </a:accent5>
      <a:accent6>
        <a:srgbClr val="C9AE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dd01186-36f8-4385-a2fe-1e94ed07654e" xsi:nil="true"/>
    <lcf76f155ced4ddcb4097134ff3c332f xmlns="7f545572-1732-457e-b067-d71514446680">
      <Terms xmlns="http://schemas.microsoft.com/office/infopath/2007/PartnerControls"/>
    </lcf76f155ced4ddcb4097134ff3c332f>
    <_Flow_SignoffStatus xmlns="7f545572-1732-457e-b067-d715144466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4050D821B95943A4D3BFB2A583266B" ma:contentTypeVersion="25" ma:contentTypeDescription="Create a new document." ma:contentTypeScope="" ma:versionID="df2b3ad435cb151de9d266edbb711c08">
  <xsd:schema xmlns:xsd="http://www.w3.org/2001/XMLSchema" xmlns:xs="http://www.w3.org/2001/XMLSchema" xmlns:p="http://schemas.microsoft.com/office/2006/metadata/properties" xmlns:ns2="7f545572-1732-457e-b067-d71514446680" xmlns:ns3="6dd01186-36f8-4385-a2fe-1e94ed07654e" targetNamespace="http://schemas.microsoft.com/office/2006/metadata/properties" ma:root="true" ma:fieldsID="ea790127d74f030a2c1d74c5b1dd73be" ns2:_="" ns3:_="">
    <xsd:import namespace="7f545572-1732-457e-b067-d71514446680"/>
    <xsd:import namespace="6dd01186-36f8-4385-a2fe-1e94ed07654e"/>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5572-1732-457e-b067-d71514446680" elementFormDefault="qualified">
    <xsd:import namespace="http://schemas.microsoft.com/office/2006/documentManagement/types"/>
    <xsd:import namespace="http://schemas.microsoft.com/office/infopath/2007/PartnerControls"/>
    <xsd:element name="_Flow_SignoffStatus" ma:index="3"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24c835-4c64-4265-9c9d-2fa193738c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ffceee30-2f3d-4f8a-a335-bddf71d8d58a}" ma:internalName="TaxCatchAll" ma:readOnly="false" ma:showField="CatchAllData" ma:web="6dd01186-36f8-4385-a2fe-1e94ed0765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04D44-40D0-475E-B172-3F28B94A66DA}">
  <ds:schemaRefs>
    <ds:schemaRef ds:uri="http://schemas.openxmlformats.org/officeDocument/2006/bibliography"/>
  </ds:schemaRefs>
</ds:datastoreItem>
</file>

<file path=customXml/itemProps2.xml><?xml version="1.0" encoding="utf-8"?>
<ds:datastoreItem xmlns:ds="http://schemas.openxmlformats.org/officeDocument/2006/customXml" ds:itemID="{4F2FEBEC-8B8A-44A0-B7ED-9687F7E96EFA}">
  <ds:schemaRefs>
    <ds:schemaRef ds:uri="http://purl.org/dc/terms/"/>
    <ds:schemaRef ds:uri="http://schemas.openxmlformats.org/package/2006/metadata/core-properties"/>
    <ds:schemaRef ds:uri="http://schemas.microsoft.com/office/2006/documentManagement/types"/>
    <ds:schemaRef ds:uri="6dd01186-36f8-4385-a2fe-1e94ed07654e"/>
    <ds:schemaRef ds:uri="7f545572-1732-457e-b067-d7151444668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C0C6E0-0A2C-4613-9F4B-3209AB104D9E}">
  <ds:schemaRefs>
    <ds:schemaRef ds:uri="http://schemas.microsoft.com/sharepoint/v3/contenttype/forms"/>
  </ds:schemaRefs>
</ds:datastoreItem>
</file>

<file path=customXml/itemProps4.xml><?xml version="1.0" encoding="utf-8"?>
<ds:datastoreItem xmlns:ds="http://schemas.openxmlformats.org/officeDocument/2006/customXml" ds:itemID="{ADA0CAE4-F88D-493B-9239-9C0A9725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5572-1732-457e-b067-d71514446680"/>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Legg</dc:creator>
  <keywords/>
  <dc:description/>
  <lastModifiedBy>Vicki Baddeley</lastModifiedBy>
  <revision>3</revision>
  <lastPrinted>2023-12-05T23:40:00.0000000Z</lastPrinted>
  <dcterms:created xsi:type="dcterms:W3CDTF">2023-12-07T09:02:00.0000000Z</dcterms:created>
  <dcterms:modified xsi:type="dcterms:W3CDTF">2023-12-13T09:17:44.3405620Z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0x010100F34050D821B95943A4D3BFB2A583266B</vt:lpwstr>
  </property>
  <property fmtid="{D5CDD505-2E9C-101B-9397-08002B2CF9AE}" pid="3" name="MediaServiceImageTags">
    <vt:lpwstr/>
  </property>
</Properties>
</file>